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572" w:rsidRDefault="002D7572" w:rsidP="002D7572">
      <w:pPr>
        <w:spacing w:before="80"/>
        <w:ind w:right="417"/>
        <w:jc w:val="center"/>
        <w:rPr>
          <w:b/>
        </w:rPr>
      </w:pPr>
      <w:r>
        <w:rPr>
          <w:b/>
          <w:spacing w:val="-2"/>
          <w:u w:val="single"/>
        </w:rPr>
        <w:t>Annexure-</w:t>
      </w:r>
      <w:r>
        <w:rPr>
          <w:b/>
          <w:spacing w:val="-5"/>
          <w:u w:val="single"/>
        </w:rPr>
        <w:t>03</w:t>
      </w:r>
    </w:p>
    <w:p w:rsidR="002D7572" w:rsidRDefault="002D7572" w:rsidP="002D7572">
      <w:pPr>
        <w:pStyle w:val="BodyText"/>
        <w:spacing w:before="153"/>
        <w:rPr>
          <w:b/>
          <w:sz w:val="20"/>
        </w:rPr>
      </w:pPr>
      <w:r>
        <w:rPr>
          <w:b/>
          <w:noProof/>
          <w:sz w:val="20"/>
          <w:lang w:bidi="hi-IN"/>
        </w:rPr>
        <w:drawing>
          <wp:anchor distT="0" distB="0" distL="0" distR="0" simplePos="0" relativeHeight="251659264" behindDoc="1" locked="0" layoutInCell="1" allowOverlap="1">
            <wp:simplePos x="0" y="0"/>
            <wp:positionH relativeFrom="page">
              <wp:posOffset>914400</wp:posOffset>
            </wp:positionH>
            <wp:positionV relativeFrom="paragraph">
              <wp:posOffset>258522</wp:posOffset>
            </wp:positionV>
            <wp:extent cx="5982925" cy="105727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982925" cy="1057275"/>
                    </a:xfrm>
                    <a:prstGeom prst="rect">
                      <a:avLst/>
                    </a:prstGeom>
                  </pic:spPr>
                </pic:pic>
              </a:graphicData>
            </a:graphic>
          </wp:anchor>
        </w:drawing>
      </w:r>
    </w:p>
    <w:p w:rsidR="002D7572" w:rsidRDefault="002D7572" w:rsidP="002D7572">
      <w:pPr>
        <w:pStyle w:val="BodyText"/>
        <w:rPr>
          <w:b/>
          <w:sz w:val="20"/>
        </w:rPr>
      </w:pPr>
    </w:p>
    <w:p w:rsidR="002D7572" w:rsidRDefault="002D7572" w:rsidP="002D7572">
      <w:pPr>
        <w:pStyle w:val="BodyText"/>
        <w:rPr>
          <w:b/>
          <w:sz w:val="20"/>
        </w:rPr>
      </w:pPr>
    </w:p>
    <w:p w:rsidR="002D7572" w:rsidRDefault="002D7572" w:rsidP="002D7572">
      <w:pPr>
        <w:pStyle w:val="BodyText"/>
        <w:rPr>
          <w:b/>
          <w:sz w:val="20"/>
        </w:rPr>
      </w:pPr>
    </w:p>
    <w:p w:rsidR="002D7572" w:rsidRDefault="002D7572" w:rsidP="002D7572">
      <w:pPr>
        <w:pStyle w:val="BodyText"/>
        <w:rPr>
          <w:b/>
          <w:sz w:val="20"/>
        </w:rPr>
      </w:pPr>
    </w:p>
    <w:p w:rsidR="002D7572" w:rsidRDefault="002D7572" w:rsidP="002D7572">
      <w:pPr>
        <w:pStyle w:val="BodyText"/>
        <w:rPr>
          <w:b/>
          <w:sz w:val="20"/>
        </w:rPr>
      </w:pPr>
    </w:p>
    <w:p w:rsidR="002D7572" w:rsidRDefault="00E222F8" w:rsidP="002D7572">
      <w:pPr>
        <w:pStyle w:val="BodyText"/>
        <w:spacing w:before="209"/>
        <w:rPr>
          <w:b/>
          <w:sz w:val="20"/>
        </w:rPr>
      </w:pPr>
      <w:r>
        <w:rPr>
          <w:b/>
          <w:noProof/>
          <w:sz w:val="20"/>
        </w:rPr>
        <w:pict>
          <v:shapetype id="_x0000_t202" coordsize="21600,21600" o:spt="202" path="m,l,21600r21600,l21600,xe">
            <v:stroke joinstyle="miter"/>
            <v:path gradientshapeok="t" o:connecttype="rect"/>
          </v:shapetype>
          <v:shape id="Textbox 2" o:spid="_x0000_s1026" type="#_x0000_t202" style="position:absolute;left:0;text-align:left;margin-left:177pt;margin-top:23.65pt;width:254.4pt;height:106.2pt;z-index:-25165619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" filled="f">
            <v:path arrowok="t"/>
            <v:textbox inset="0,0,0,0">
              <w:txbxContent>
                <w:p w:rsidR="002D7572" w:rsidRDefault="002D7572" w:rsidP="002D7572">
                  <w:pPr>
                    <w:spacing w:before="71"/>
                    <w:ind w:left="609"/>
                    <w:jc w:val="center"/>
                    <w:rPr>
                      <w:spacing w:val="-2"/>
                      <w:sz w:val="28"/>
                    </w:rPr>
                  </w:pPr>
                  <w:r>
                    <w:rPr>
                      <w:sz w:val="28"/>
                    </w:rPr>
                    <w:t>Titleof thee-</w:t>
                  </w:r>
                  <w:r>
                    <w:rPr>
                      <w:spacing w:val="-2"/>
                      <w:sz w:val="28"/>
                    </w:rPr>
                    <w:t>content:</w:t>
                  </w:r>
                </w:p>
                <w:p w:rsidR="002D7572" w:rsidRDefault="00223B76" w:rsidP="002D7572">
                  <w:pPr>
                    <w:spacing w:before="71"/>
                    <w:ind w:left="609"/>
                    <w:jc w:val="center"/>
                    <w:rPr>
                      <w:b/>
                      <w:bCs/>
                      <w:spacing w:val="-2"/>
                      <w:sz w:val="44"/>
                      <w:szCs w:val="36"/>
                      <w:u w:val="single"/>
                    </w:rPr>
                  </w:pPr>
                  <w:r>
                    <w:rPr>
                      <w:b/>
                      <w:bCs/>
                      <w:spacing w:val="-2"/>
                      <w:sz w:val="44"/>
                      <w:szCs w:val="36"/>
                      <w:u w:val="single"/>
                    </w:rPr>
                    <w:t>Introduction to Comparative Criminal Procedure</w:t>
                  </w:r>
                </w:p>
                <w:p w:rsidR="002D7572" w:rsidRDefault="002D7572" w:rsidP="002D7572">
                  <w:pPr>
                    <w:spacing w:before="71"/>
                    <w:ind w:left="609"/>
                    <w:jc w:val="center"/>
                    <w:rPr>
                      <w:b/>
                      <w:bCs/>
                      <w:spacing w:val="-2"/>
                      <w:sz w:val="44"/>
                      <w:szCs w:val="36"/>
                      <w:u w:val="single"/>
                    </w:rPr>
                  </w:pPr>
                </w:p>
                <w:p w:rsidR="002D7572" w:rsidRPr="00802E39" w:rsidRDefault="002D7572" w:rsidP="002D7572">
                  <w:pPr>
                    <w:spacing w:before="71"/>
                    <w:ind w:left="609"/>
                    <w:jc w:val="center"/>
                    <w:rPr>
                      <w:b/>
                      <w:bCs/>
                      <w:spacing w:val="-2"/>
                      <w:sz w:val="44"/>
                      <w:szCs w:val="36"/>
                      <w:u w:val="single"/>
                    </w:rPr>
                  </w:pPr>
                </w:p>
              </w:txbxContent>
            </v:textbox>
            <w10:wrap type="topAndBottom" anchorx="page"/>
          </v:shape>
        </w:pict>
      </w:r>
    </w:p>
    <w:p w:rsidR="002D7572" w:rsidRDefault="002D7572" w:rsidP="002D7572">
      <w:pPr>
        <w:pStyle w:val="BodyText"/>
        <w:rPr>
          <w:b/>
          <w:sz w:val="20"/>
        </w:rPr>
      </w:pPr>
    </w:p>
    <w:p w:rsidR="002D7572" w:rsidRDefault="002D7572" w:rsidP="002D7572">
      <w:pPr>
        <w:pStyle w:val="BodyText"/>
        <w:rPr>
          <w:b/>
          <w:sz w:val="20"/>
        </w:rPr>
      </w:pPr>
    </w:p>
    <w:p w:rsidR="002D7572" w:rsidRDefault="00E222F8" w:rsidP="002D7572">
      <w:pPr>
        <w:pStyle w:val="BodyText"/>
        <w:spacing w:before="197"/>
        <w:rPr>
          <w:b/>
          <w:sz w:val="20"/>
        </w:rPr>
      </w:pPr>
      <w:r>
        <w:rPr>
          <w:b/>
          <w:noProof/>
          <w:sz w:val="20"/>
        </w:rPr>
        <w:pict>
          <v:shape id="Text Box 4" o:spid="_x0000_s1027" type="#_x0000_t202" style="position:absolute;left:0;text-align:left;margin-left:106.15pt;margin-top:1.6pt;width:261.6pt;height:102pt;z-index:251661312;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" fillcolor="white [3201]" strokeweight=".5pt">
            <v:textbox>
              <w:txbxContent>
                <w:p w:rsidR="002D7572" w:rsidRPr="00E81DE2" w:rsidRDefault="002D7572" w:rsidP="002D7572">
                  <w:pPr>
                    <w:spacing w:line="360" w:lineRule="auto"/>
                    <w:jc w:val="center"/>
                    <w:rPr>
                      <w:sz w:val="24"/>
                      <w:szCs w:val="24"/>
                    </w:rPr>
                  </w:pPr>
                  <w:r w:rsidRPr="00E81DE2">
                    <w:rPr>
                      <w:sz w:val="24"/>
                      <w:szCs w:val="24"/>
                    </w:rPr>
                    <w:t>By</w:t>
                  </w:r>
                </w:p>
                <w:p w:rsidR="002D7572" w:rsidRPr="00E81DE2" w:rsidRDefault="002D7572" w:rsidP="002D7572">
                  <w:pPr>
                    <w:spacing w:line="360" w:lineRule="auto"/>
                    <w:jc w:val="center"/>
                    <w:rPr>
                      <w:sz w:val="24"/>
                      <w:szCs w:val="24"/>
                    </w:rPr>
                  </w:pPr>
                  <w:r w:rsidRPr="00E81DE2">
                    <w:rPr>
                      <w:sz w:val="24"/>
                      <w:szCs w:val="24"/>
                    </w:rPr>
                    <w:t xml:space="preserve">Name of the creator: </w:t>
                  </w:r>
                  <w:r w:rsidRPr="00E81DE2">
                    <w:rPr>
                      <w:b/>
                      <w:bCs/>
                      <w:sz w:val="24"/>
                      <w:szCs w:val="24"/>
                    </w:rPr>
                    <w:t>Kavya Maheshwari</w:t>
                  </w:r>
                </w:p>
                <w:p w:rsidR="002D7572" w:rsidRPr="00E81DE2" w:rsidRDefault="002D7572" w:rsidP="002D7572">
                  <w:pPr>
                    <w:spacing w:line="360" w:lineRule="auto"/>
                    <w:jc w:val="center"/>
                    <w:rPr>
                      <w:b/>
                      <w:bCs/>
                      <w:sz w:val="24"/>
                      <w:szCs w:val="24"/>
                    </w:rPr>
                  </w:pPr>
                  <w:r w:rsidRPr="00E81DE2">
                    <w:rPr>
                      <w:sz w:val="24"/>
                      <w:szCs w:val="24"/>
                    </w:rPr>
                    <w:t xml:space="preserve">Designation: </w:t>
                  </w:r>
                  <w:r w:rsidRPr="00E81DE2">
                    <w:rPr>
                      <w:b/>
                      <w:bCs/>
                      <w:sz w:val="24"/>
                      <w:szCs w:val="24"/>
                    </w:rPr>
                    <w:t>Assistant Professor</w:t>
                  </w:r>
                </w:p>
                <w:p w:rsidR="002D7572" w:rsidRPr="00E81DE2" w:rsidRDefault="002D7572" w:rsidP="002D7572">
                  <w:pPr>
                    <w:spacing w:line="360" w:lineRule="auto"/>
                    <w:jc w:val="center"/>
                    <w:rPr>
                      <w:sz w:val="24"/>
                      <w:szCs w:val="24"/>
                    </w:rPr>
                  </w:pPr>
                  <w:r w:rsidRPr="00E81DE2">
                    <w:rPr>
                      <w:sz w:val="24"/>
                      <w:szCs w:val="24"/>
                    </w:rPr>
                    <w:t xml:space="preserve">Department: </w:t>
                  </w:r>
                  <w:r w:rsidRPr="00E81DE2">
                    <w:rPr>
                      <w:b/>
                      <w:bCs/>
                      <w:sz w:val="24"/>
                      <w:szCs w:val="24"/>
                    </w:rPr>
                    <w:t>College of Law &amp; Legal Studies</w:t>
                  </w:r>
                </w:p>
              </w:txbxContent>
            </v:textbox>
            <w10:wrap anchorx="margin"/>
          </v:shape>
        </w:pict>
      </w:r>
    </w:p>
    <w:p w:rsidR="002D7572" w:rsidRDefault="002D7572" w:rsidP="002D7572">
      <w:pPr>
        <w:pStyle w:val="BodyText"/>
        <w:rPr>
          <w:b/>
          <w:sz w:val="20"/>
        </w:rPr>
      </w:pPr>
    </w:p>
    <w:p w:rsidR="002D7572" w:rsidRDefault="002D7572" w:rsidP="002D7572">
      <w:pPr>
        <w:pStyle w:val="BodyText"/>
        <w:rPr>
          <w:b/>
          <w:sz w:val="20"/>
        </w:rPr>
      </w:pPr>
    </w:p>
    <w:p w:rsidR="002D7572" w:rsidRDefault="002D7572" w:rsidP="002D7572">
      <w:pPr>
        <w:pStyle w:val="BodyText"/>
        <w:rPr>
          <w:b/>
          <w:sz w:val="20"/>
        </w:rPr>
      </w:pPr>
    </w:p>
    <w:p w:rsidR="002D7572" w:rsidRDefault="002D7572" w:rsidP="002D7572">
      <w:pPr>
        <w:pStyle w:val="BodyText"/>
        <w:rPr>
          <w:b/>
          <w:sz w:val="20"/>
        </w:rPr>
      </w:pPr>
    </w:p>
    <w:p w:rsidR="002D7572" w:rsidRDefault="002D7572" w:rsidP="002D7572">
      <w:pPr>
        <w:pStyle w:val="BodyText"/>
        <w:spacing w:before="122"/>
        <w:rPr>
          <w:b/>
          <w:sz w:val="20"/>
        </w:rPr>
      </w:pPr>
    </w:p>
    <w:p w:rsidR="002D7572" w:rsidRDefault="002D7572" w:rsidP="002D7572"/>
    <w:p w:rsidR="002D7572" w:rsidRDefault="002D7572" w:rsidP="002D7572"/>
    <w:p w:rsidR="002D7572" w:rsidRDefault="002D7572" w:rsidP="002D7572"/>
    <w:p w:rsidR="002D7572" w:rsidRDefault="002D7572" w:rsidP="002D7572"/>
    <w:p w:rsidR="002D7572" w:rsidRDefault="002D7572" w:rsidP="002D7572"/>
    <w:p w:rsidR="002D7572" w:rsidRDefault="002D7572" w:rsidP="002D7572"/>
    <w:p w:rsidR="002D7572" w:rsidRDefault="002D7572" w:rsidP="002D7572"/>
    <w:p w:rsidR="002D7572" w:rsidRDefault="002D7572" w:rsidP="002D7572"/>
    <w:p w:rsidR="002D7572" w:rsidRDefault="002D7572" w:rsidP="002D7572"/>
    <w:p w:rsidR="002D7572" w:rsidRDefault="002D7572" w:rsidP="002D7572"/>
    <w:p w:rsidR="002D7572" w:rsidRDefault="002D7572" w:rsidP="002D7572"/>
    <w:p w:rsidR="002D7572" w:rsidRDefault="002D7572" w:rsidP="002D7572"/>
    <w:p w:rsidR="002D7572" w:rsidRDefault="002D7572" w:rsidP="002D7572"/>
    <w:p w:rsidR="002D7572" w:rsidRDefault="002D7572" w:rsidP="002D7572"/>
    <w:p w:rsidR="002D7572" w:rsidRDefault="002D7572" w:rsidP="002D7572"/>
    <w:p w:rsidR="002D7572" w:rsidRDefault="002D7572" w:rsidP="002D7572"/>
    <w:p w:rsidR="002D7572" w:rsidRDefault="002D7572" w:rsidP="002D7572"/>
    <w:p w:rsidR="002D7572" w:rsidRDefault="002D7572" w:rsidP="002D7572"/>
    <w:p w:rsidR="002D7572" w:rsidRDefault="002D7572" w:rsidP="002D7572"/>
    <w:p w:rsidR="002D7572" w:rsidRDefault="002D7572" w:rsidP="002D7572"/>
    <w:p w:rsidR="002D7572" w:rsidRDefault="002D7572" w:rsidP="002D7572"/>
    <w:p w:rsidR="002D7572" w:rsidRDefault="002D7572" w:rsidP="002D7572"/>
    <w:p w:rsidR="00223B76" w:rsidRDefault="00223B76" w:rsidP="002D7572"/>
    <w:p w:rsidR="00223B76" w:rsidRDefault="00223B76" w:rsidP="002D7572"/>
    <w:p w:rsidR="00123627" w:rsidRPr="00223B76" w:rsidRDefault="002D7572" w:rsidP="00223B76">
      <w:pPr>
        <w:pStyle w:val="IntenseQuote"/>
        <w:rPr>
          <w:rFonts w:ascii="Times New Roman" w:hAnsi="Times New Roman" w:cs="Times New Roman"/>
          <w:b/>
          <w:bCs/>
          <w:i w:val="0"/>
          <w:iCs w:val="0"/>
          <w:sz w:val="36"/>
          <w:szCs w:val="36"/>
          <w:u w:val="single"/>
          <w:lang w:val="en-IN"/>
        </w:rPr>
      </w:pPr>
      <w:r w:rsidRPr="00F2421E">
        <w:rPr>
          <w:rFonts w:ascii="Times New Roman" w:hAnsi="Times New Roman" w:cs="Times New Roman"/>
          <w:b/>
          <w:bCs/>
          <w:i w:val="0"/>
          <w:iCs w:val="0"/>
          <w:sz w:val="36"/>
          <w:szCs w:val="36"/>
          <w:u w:val="single"/>
          <w:lang w:val="en-IN"/>
        </w:rPr>
        <w:lastRenderedPageBreak/>
        <w:t>Unit I</w:t>
      </w:r>
      <w:r>
        <w:rPr>
          <w:rFonts w:ascii="Times New Roman" w:hAnsi="Times New Roman" w:cs="Times New Roman"/>
          <w:b/>
          <w:bCs/>
          <w:i w:val="0"/>
          <w:iCs w:val="0"/>
          <w:sz w:val="36"/>
          <w:szCs w:val="36"/>
          <w:u w:val="single"/>
          <w:lang w:val="en-IN"/>
        </w:rPr>
        <w:t xml:space="preserve">: </w:t>
      </w:r>
      <w:r w:rsidR="00223B76">
        <w:rPr>
          <w:rFonts w:ascii="Times New Roman" w:hAnsi="Times New Roman" w:cs="Times New Roman"/>
          <w:b/>
          <w:bCs/>
          <w:i w:val="0"/>
          <w:iCs w:val="0"/>
          <w:sz w:val="36"/>
          <w:szCs w:val="36"/>
          <w:u w:val="single"/>
          <w:lang w:val="en-IN"/>
        </w:rPr>
        <w:t>Introduction to Comparative Criminal Procedure</w:t>
      </w:r>
    </w:p>
    <w:p w:rsidR="00123627" w:rsidRPr="00223B76" w:rsidRDefault="00223B76" w:rsidP="00223B76">
      <w:pPr>
        <w:pStyle w:val="Heading2"/>
        <w:spacing w:line="360" w:lineRule="auto"/>
        <w:ind w:left="23" w:firstLine="0"/>
        <w:jc w:val="both"/>
        <w:rPr>
          <w:sz w:val="26"/>
          <w:szCs w:val="26"/>
        </w:rPr>
      </w:pPr>
      <w:r w:rsidRPr="00223B76">
        <w:rPr>
          <w:sz w:val="26"/>
          <w:szCs w:val="26"/>
        </w:rPr>
        <w:t xml:space="preserve">What is Criminal </w:t>
      </w:r>
      <w:r w:rsidRPr="00223B76">
        <w:rPr>
          <w:spacing w:val="-2"/>
          <w:sz w:val="26"/>
          <w:szCs w:val="26"/>
        </w:rPr>
        <w:t>Procedure?</w:t>
      </w:r>
    </w:p>
    <w:p w:rsidR="00123627" w:rsidRPr="00223B76" w:rsidRDefault="00223B76" w:rsidP="00223B76">
      <w:pPr>
        <w:pStyle w:val="BodyText"/>
        <w:spacing w:line="360" w:lineRule="auto"/>
        <w:ind w:left="23" w:right="22" w:firstLine="0"/>
        <w:jc w:val="both"/>
        <w:rPr>
          <w:sz w:val="26"/>
          <w:szCs w:val="26"/>
        </w:rPr>
      </w:pPr>
      <w:r w:rsidRPr="00223B76">
        <w:rPr>
          <w:sz w:val="26"/>
          <w:szCs w:val="26"/>
        </w:rPr>
        <w:t>Criminalprocedureregulatesthewayajusticesystemstructurestheinvestigation,prosecution, andadjudicationofcriminalcases.Thoughtheparticularsofprocedurallawmaydifferamong countries, most systems share a fundamental expectation: individuals will be afforded due process and treated according to established rules and principles. This collection provides an overview of comparative criminal procedure, offering examples from around the world to highlight differences in practices and institutions.</w:t>
      </w:r>
    </w:p>
    <w:p w:rsidR="00223B76" w:rsidRPr="00223B76" w:rsidRDefault="00223B76" w:rsidP="00223B76">
      <w:pPr>
        <w:pStyle w:val="BodyText"/>
        <w:spacing w:line="360" w:lineRule="auto"/>
        <w:ind w:left="23" w:firstLine="0"/>
        <w:jc w:val="both"/>
        <w:rPr>
          <w:sz w:val="26"/>
          <w:szCs w:val="26"/>
        </w:rPr>
      </w:pPr>
    </w:p>
    <w:p w:rsidR="00123627" w:rsidRPr="00223B76" w:rsidRDefault="00223B76" w:rsidP="00223B76">
      <w:pPr>
        <w:pStyle w:val="BodyText"/>
        <w:spacing w:line="360" w:lineRule="auto"/>
        <w:ind w:left="23" w:firstLine="0"/>
        <w:jc w:val="both"/>
        <w:rPr>
          <w:sz w:val="26"/>
          <w:szCs w:val="26"/>
        </w:rPr>
      </w:pPr>
      <w:r w:rsidRPr="00223B76">
        <w:rPr>
          <w:sz w:val="26"/>
          <w:szCs w:val="26"/>
        </w:rPr>
        <w:t xml:space="preserve">Criminaljusticenormsarecodifiedininternationalhumanrights </w:t>
      </w:r>
      <w:r w:rsidRPr="00223B76">
        <w:rPr>
          <w:spacing w:val="-2"/>
          <w:sz w:val="26"/>
          <w:szCs w:val="26"/>
        </w:rPr>
        <w:t>instruments:</w:t>
      </w:r>
    </w:p>
    <w:p w:rsidR="00123627" w:rsidRPr="00223B76" w:rsidRDefault="00223B76" w:rsidP="00223B76">
      <w:pPr>
        <w:pStyle w:val="ListParagraph"/>
        <w:numPr>
          <w:ilvl w:val="0"/>
          <w:numId w:val="4"/>
        </w:numPr>
        <w:tabs>
          <w:tab w:val="left" w:pos="743"/>
        </w:tabs>
        <w:spacing w:line="360" w:lineRule="auto"/>
        <w:rPr>
          <w:sz w:val="26"/>
          <w:szCs w:val="26"/>
        </w:rPr>
      </w:pPr>
      <w:r w:rsidRPr="00223B76">
        <w:rPr>
          <w:sz w:val="26"/>
          <w:szCs w:val="26"/>
        </w:rPr>
        <w:t>Equalaccesstoanimpartial,independentjustice</w:t>
      </w:r>
      <w:r w:rsidRPr="00223B76">
        <w:rPr>
          <w:spacing w:val="-2"/>
          <w:sz w:val="26"/>
          <w:szCs w:val="26"/>
        </w:rPr>
        <w:t xml:space="preserve"> system</w:t>
      </w:r>
    </w:p>
    <w:p w:rsidR="00123627" w:rsidRPr="00223B76" w:rsidRDefault="00223B76" w:rsidP="00223B76">
      <w:pPr>
        <w:pStyle w:val="ListParagraph"/>
        <w:numPr>
          <w:ilvl w:val="0"/>
          <w:numId w:val="4"/>
        </w:numPr>
        <w:tabs>
          <w:tab w:val="left" w:pos="743"/>
        </w:tabs>
        <w:spacing w:line="360" w:lineRule="auto"/>
        <w:rPr>
          <w:sz w:val="26"/>
          <w:szCs w:val="26"/>
        </w:rPr>
      </w:pPr>
      <w:r w:rsidRPr="00223B76">
        <w:rPr>
          <w:sz w:val="26"/>
          <w:szCs w:val="26"/>
        </w:rPr>
        <w:t>Nonarbitraryapplication ofthe</w:t>
      </w:r>
      <w:r w:rsidRPr="00223B76">
        <w:rPr>
          <w:spacing w:val="-5"/>
          <w:sz w:val="26"/>
          <w:szCs w:val="26"/>
        </w:rPr>
        <w:t>law</w:t>
      </w:r>
    </w:p>
    <w:p w:rsidR="00123627" w:rsidRPr="00223B76" w:rsidRDefault="00223B76" w:rsidP="00223B76">
      <w:pPr>
        <w:pStyle w:val="ListParagraph"/>
        <w:numPr>
          <w:ilvl w:val="0"/>
          <w:numId w:val="4"/>
        </w:numPr>
        <w:tabs>
          <w:tab w:val="left" w:pos="743"/>
        </w:tabs>
        <w:spacing w:line="360" w:lineRule="auto"/>
        <w:rPr>
          <w:sz w:val="26"/>
          <w:szCs w:val="26"/>
        </w:rPr>
      </w:pPr>
      <w:r w:rsidRPr="00223B76">
        <w:rPr>
          <w:sz w:val="26"/>
          <w:szCs w:val="26"/>
        </w:rPr>
        <w:t>Timelyinvestigationand</w:t>
      </w:r>
      <w:r w:rsidRPr="00223B76">
        <w:rPr>
          <w:spacing w:val="-2"/>
          <w:sz w:val="26"/>
          <w:szCs w:val="26"/>
        </w:rPr>
        <w:t>adjudication</w:t>
      </w:r>
    </w:p>
    <w:p w:rsidR="00123627" w:rsidRPr="00223B76" w:rsidRDefault="00223B76" w:rsidP="00223B76">
      <w:pPr>
        <w:pStyle w:val="ListParagraph"/>
        <w:numPr>
          <w:ilvl w:val="0"/>
          <w:numId w:val="4"/>
        </w:numPr>
        <w:tabs>
          <w:tab w:val="left" w:pos="743"/>
        </w:tabs>
        <w:spacing w:line="360" w:lineRule="auto"/>
        <w:rPr>
          <w:sz w:val="26"/>
          <w:szCs w:val="26"/>
        </w:rPr>
      </w:pPr>
      <w:r w:rsidRPr="00223B76">
        <w:rPr>
          <w:sz w:val="26"/>
          <w:szCs w:val="26"/>
        </w:rPr>
        <w:t xml:space="preserve">Respectfortherightsof </w:t>
      </w:r>
      <w:r w:rsidRPr="00223B76">
        <w:rPr>
          <w:spacing w:val="-2"/>
          <w:sz w:val="26"/>
          <w:szCs w:val="26"/>
        </w:rPr>
        <w:t>victims</w:t>
      </w:r>
    </w:p>
    <w:p w:rsidR="00123627" w:rsidRPr="00223B76" w:rsidRDefault="00223B76" w:rsidP="00223B76">
      <w:pPr>
        <w:pStyle w:val="ListParagraph"/>
        <w:numPr>
          <w:ilvl w:val="0"/>
          <w:numId w:val="4"/>
        </w:numPr>
        <w:tabs>
          <w:tab w:val="left" w:pos="743"/>
        </w:tabs>
        <w:spacing w:line="360" w:lineRule="auto"/>
        <w:rPr>
          <w:sz w:val="26"/>
          <w:szCs w:val="26"/>
        </w:rPr>
      </w:pPr>
      <w:r w:rsidRPr="00223B76">
        <w:rPr>
          <w:sz w:val="26"/>
          <w:szCs w:val="26"/>
        </w:rPr>
        <w:t>Fairtrial</w:t>
      </w:r>
      <w:r w:rsidRPr="00223B76">
        <w:rPr>
          <w:spacing w:val="-2"/>
          <w:sz w:val="26"/>
          <w:szCs w:val="26"/>
        </w:rPr>
        <w:t xml:space="preserve"> proceedings</w:t>
      </w:r>
    </w:p>
    <w:p w:rsidR="00123627" w:rsidRPr="00223B76" w:rsidRDefault="00223B76" w:rsidP="00223B76">
      <w:pPr>
        <w:pStyle w:val="ListParagraph"/>
        <w:numPr>
          <w:ilvl w:val="0"/>
          <w:numId w:val="4"/>
        </w:numPr>
        <w:tabs>
          <w:tab w:val="left" w:pos="743"/>
        </w:tabs>
        <w:spacing w:line="360" w:lineRule="auto"/>
        <w:ind w:right="25"/>
        <w:rPr>
          <w:sz w:val="26"/>
          <w:szCs w:val="26"/>
        </w:rPr>
      </w:pPr>
      <w:r w:rsidRPr="00223B76">
        <w:rPr>
          <w:sz w:val="26"/>
          <w:szCs w:val="26"/>
        </w:rPr>
        <w:t>Opportunitytopresentadefencewithadviceofcounsel,accesstoevidence,and presumption of innocence</w:t>
      </w:r>
    </w:p>
    <w:p w:rsidR="00123627" w:rsidRPr="00223B76" w:rsidRDefault="00123627" w:rsidP="00223B76">
      <w:pPr>
        <w:pStyle w:val="BodyText"/>
        <w:spacing w:before="3" w:line="360" w:lineRule="auto"/>
        <w:ind w:left="0" w:firstLine="0"/>
        <w:jc w:val="both"/>
        <w:rPr>
          <w:sz w:val="26"/>
          <w:szCs w:val="26"/>
        </w:rPr>
      </w:pPr>
    </w:p>
    <w:p w:rsidR="00123627" w:rsidRPr="00223B76" w:rsidRDefault="00223B76" w:rsidP="00223B76">
      <w:pPr>
        <w:pStyle w:val="Heading2"/>
        <w:spacing w:line="360" w:lineRule="auto"/>
        <w:ind w:left="23" w:firstLine="0"/>
        <w:jc w:val="both"/>
        <w:rPr>
          <w:sz w:val="26"/>
          <w:szCs w:val="26"/>
        </w:rPr>
      </w:pPr>
      <w:r w:rsidRPr="00223B76">
        <w:rPr>
          <w:sz w:val="26"/>
          <w:szCs w:val="26"/>
        </w:rPr>
        <w:t xml:space="preserve">Whatis ComparativeCriminal </w:t>
      </w:r>
      <w:r w:rsidRPr="00223B76">
        <w:rPr>
          <w:spacing w:val="-2"/>
          <w:sz w:val="26"/>
          <w:szCs w:val="26"/>
        </w:rPr>
        <w:t>Procedure?</w:t>
      </w:r>
    </w:p>
    <w:p w:rsidR="00123627" w:rsidRPr="00223B76" w:rsidRDefault="00223B76" w:rsidP="00223B76">
      <w:pPr>
        <w:pStyle w:val="BodyText"/>
        <w:spacing w:line="360" w:lineRule="auto"/>
        <w:ind w:left="23" w:right="19" w:firstLine="0"/>
        <w:jc w:val="both"/>
        <w:rPr>
          <w:sz w:val="26"/>
          <w:szCs w:val="26"/>
        </w:rPr>
      </w:pPr>
      <w:r w:rsidRPr="00223B76">
        <w:rPr>
          <w:sz w:val="26"/>
          <w:szCs w:val="26"/>
        </w:rPr>
        <w:t>Comparative criminal procedure is the study and analysis of criminal justice systems across differentcountries. Itinvolvesexaminingthesimilaritiesanddifferencesin howvariouslegal systems structure the investigation, prosecution, and adjudication of criminal cases. This comparative approach helps legal scholars, policymakers, and practitioners to understand the strengths and weaknesses of different systems, identify and understand best practices, and consider potential reforms and areas of improvements in their own jurisdictions by learning and adopting from other systems.</w:t>
      </w:r>
    </w:p>
    <w:p w:rsidR="00123627" w:rsidRPr="00223B76" w:rsidRDefault="00123627" w:rsidP="00223B76">
      <w:pPr>
        <w:pStyle w:val="BodyText"/>
        <w:spacing w:before="6" w:line="360" w:lineRule="auto"/>
        <w:ind w:left="0" w:firstLine="0"/>
        <w:jc w:val="both"/>
        <w:rPr>
          <w:sz w:val="26"/>
          <w:szCs w:val="26"/>
        </w:rPr>
      </w:pPr>
    </w:p>
    <w:p w:rsidR="00123627" w:rsidRPr="00223B76" w:rsidRDefault="00223B76" w:rsidP="00223B76">
      <w:pPr>
        <w:pStyle w:val="Heading1"/>
        <w:spacing w:line="360" w:lineRule="auto"/>
        <w:jc w:val="both"/>
        <w:rPr>
          <w:sz w:val="26"/>
          <w:szCs w:val="26"/>
          <w:u w:val="none"/>
        </w:rPr>
      </w:pPr>
      <w:r w:rsidRPr="00223B76">
        <w:rPr>
          <w:sz w:val="26"/>
          <w:szCs w:val="26"/>
        </w:rPr>
        <w:t>ScopeofComparativeCriminal</w:t>
      </w:r>
      <w:r w:rsidRPr="00223B76">
        <w:rPr>
          <w:spacing w:val="-2"/>
          <w:sz w:val="26"/>
          <w:szCs w:val="26"/>
        </w:rPr>
        <w:t>Procedure</w:t>
      </w:r>
    </w:p>
    <w:p w:rsidR="00123627" w:rsidRPr="00223B76" w:rsidRDefault="00223B76" w:rsidP="00223B76">
      <w:pPr>
        <w:pStyle w:val="BodyText"/>
        <w:spacing w:line="360" w:lineRule="auto"/>
        <w:ind w:left="23" w:firstLine="0"/>
        <w:jc w:val="both"/>
        <w:rPr>
          <w:sz w:val="26"/>
          <w:szCs w:val="26"/>
        </w:rPr>
      </w:pPr>
      <w:r w:rsidRPr="00223B76">
        <w:rPr>
          <w:sz w:val="26"/>
          <w:szCs w:val="26"/>
        </w:rPr>
        <w:t>The scope of comparative criminal procedure is vast and encompasses a wide range of key</w:t>
      </w:r>
      <w:r w:rsidRPr="00223B76">
        <w:rPr>
          <w:spacing w:val="-2"/>
          <w:sz w:val="26"/>
          <w:szCs w:val="26"/>
        </w:rPr>
        <w:t>areas:</w:t>
      </w:r>
    </w:p>
    <w:p w:rsidR="00123627" w:rsidRPr="00223B76" w:rsidRDefault="00123627" w:rsidP="00223B76">
      <w:pPr>
        <w:pStyle w:val="BodyText"/>
        <w:spacing w:before="5" w:line="360" w:lineRule="auto"/>
        <w:ind w:left="0" w:firstLine="0"/>
        <w:jc w:val="both"/>
        <w:rPr>
          <w:sz w:val="26"/>
          <w:szCs w:val="26"/>
        </w:rPr>
      </w:pPr>
    </w:p>
    <w:p w:rsidR="00123627" w:rsidRPr="00223B76" w:rsidRDefault="00223B76" w:rsidP="00223B76">
      <w:pPr>
        <w:pStyle w:val="Heading2"/>
        <w:numPr>
          <w:ilvl w:val="0"/>
          <w:numId w:val="3"/>
        </w:numPr>
        <w:tabs>
          <w:tab w:val="left" w:pos="742"/>
        </w:tabs>
        <w:spacing w:before="1" w:line="360" w:lineRule="auto"/>
        <w:ind w:left="742" w:hanging="359"/>
        <w:jc w:val="both"/>
        <w:rPr>
          <w:sz w:val="26"/>
          <w:szCs w:val="26"/>
        </w:rPr>
      </w:pPr>
      <w:r w:rsidRPr="00223B76">
        <w:rPr>
          <w:sz w:val="26"/>
          <w:szCs w:val="26"/>
        </w:rPr>
        <w:t>Pre-Trial</w:t>
      </w:r>
      <w:r w:rsidRPr="00223B76">
        <w:rPr>
          <w:spacing w:val="-2"/>
          <w:sz w:val="26"/>
          <w:szCs w:val="26"/>
        </w:rPr>
        <w:t>Procedures:</w:t>
      </w:r>
    </w:p>
    <w:p w:rsidR="00123627" w:rsidRPr="00223B76" w:rsidRDefault="00223B76" w:rsidP="00223B76">
      <w:pPr>
        <w:pStyle w:val="ListParagraph"/>
        <w:numPr>
          <w:ilvl w:val="1"/>
          <w:numId w:val="3"/>
        </w:numPr>
        <w:tabs>
          <w:tab w:val="left" w:pos="743"/>
        </w:tabs>
        <w:spacing w:line="360" w:lineRule="auto"/>
        <w:ind w:right="25"/>
        <w:rPr>
          <w:sz w:val="26"/>
          <w:szCs w:val="26"/>
        </w:rPr>
      </w:pPr>
      <w:r w:rsidRPr="00223B76">
        <w:rPr>
          <w:b/>
          <w:sz w:val="26"/>
          <w:szCs w:val="26"/>
        </w:rPr>
        <w:t xml:space="preserve">Investigation: </w:t>
      </w:r>
      <w:r w:rsidRPr="00223B76">
        <w:rPr>
          <w:sz w:val="26"/>
          <w:szCs w:val="26"/>
        </w:rPr>
        <w:t>This includes examining the powers and functions of law enforcement agencies,investigativetechniques,thecollectionandpreservationofevidence,andthe role of specialized investigative units.</w:t>
      </w:r>
    </w:p>
    <w:p w:rsidR="00123627" w:rsidRPr="00223B76" w:rsidRDefault="00223B76" w:rsidP="00223B76">
      <w:pPr>
        <w:pStyle w:val="ListParagraph"/>
        <w:numPr>
          <w:ilvl w:val="1"/>
          <w:numId w:val="3"/>
        </w:numPr>
        <w:tabs>
          <w:tab w:val="left" w:pos="743"/>
        </w:tabs>
        <w:spacing w:line="360" w:lineRule="auto"/>
        <w:ind w:right="18"/>
        <w:rPr>
          <w:sz w:val="26"/>
          <w:szCs w:val="26"/>
        </w:rPr>
      </w:pPr>
      <w:r w:rsidRPr="00223B76">
        <w:rPr>
          <w:b/>
          <w:sz w:val="26"/>
          <w:szCs w:val="26"/>
        </w:rPr>
        <w:t xml:space="preserve">Arrest and Detention: </w:t>
      </w:r>
      <w:r w:rsidRPr="00223B76">
        <w:rPr>
          <w:sz w:val="26"/>
          <w:szCs w:val="26"/>
        </w:rPr>
        <w:t>Comparative analysis focuses on the legal basis for arrest, the conditions of detention, the rights of detainees, the use of pre-trial detention, bail systems, and alternative measures to detention.</w:t>
      </w:r>
    </w:p>
    <w:p w:rsidR="00223B76" w:rsidRPr="00223B76" w:rsidRDefault="00223B76" w:rsidP="00223B76">
      <w:pPr>
        <w:pStyle w:val="ListParagraph"/>
        <w:numPr>
          <w:ilvl w:val="1"/>
          <w:numId w:val="3"/>
        </w:numPr>
        <w:tabs>
          <w:tab w:val="left" w:pos="743"/>
        </w:tabs>
        <w:spacing w:before="1" w:line="360" w:lineRule="auto"/>
        <w:ind w:right="20"/>
        <w:rPr>
          <w:sz w:val="26"/>
          <w:szCs w:val="26"/>
        </w:rPr>
      </w:pPr>
      <w:r w:rsidRPr="00223B76">
        <w:rPr>
          <w:b/>
          <w:sz w:val="26"/>
          <w:szCs w:val="26"/>
        </w:rPr>
        <w:t xml:space="preserve">Charging and Indictment: </w:t>
      </w:r>
      <w:r w:rsidRPr="00223B76">
        <w:rPr>
          <w:sz w:val="26"/>
          <w:szCs w:val="26"/>
        </w:rPr>
        <w:t>This involves examining the procedures for charging suspects, the role of prosecutors, and the decision-making process regarding the initiation of criminal proceedings.</w:t>
      </w:r>
    </w:p>
    <w:p w:rsidR="00223B76" w:rsidRDefault="00223B76" w:rsidP="00223B76">
      <w:pPr>
        <w:tabs>
          <w:tab w:val="left" w:pos="1620"/>
        </w:tabs>
        <w:jc w:val="both"/>
        <w:rPr>
          <w:sz w:val="26"/>
          <w:szCs w:val="26"/>
        </w:rPr>
      </w:pPr>
      <w:r w:rsidRPr="00223B76">
        <w:rPr>
          <w:sz w:val="26"/>
          <w:szCs w:val="26"/>
        </w:rPr>
        <w:tab/>
      </w:r>
    </w:p>
    <w:p w:rsidR="00223B76" w:rsidRPr="00223B76" w:rsidRDefault="00223B76" w:rsidP="00223B76">
      <w:pPr>
        <w:rPr>
          <w:sz w:val="26"/>
          <w:szCs w:val="26"/>
        </w:rPr>
      </w:pPr>
    </w:p>
    <w:p w:rsidR="00223B76" w:rsidRPr="00223B76" w:rsidRDefault="00223B76" w:rsidP="00223B76">
      <w:pPr>
        <w:rPr>
          <w:sz w:val="26"/>
          <w:szCs w:val="26"/>
        </w:rPr>
      </w:pPr>
    </w:p>
    <w:p w:rsidR="00223B76" w:rsidRPr="00223B76" w:rsidRDefault="00223B76" w:rsidP="00223B76">
      <w:pPr>
        <w:rPr>
          <w:sz w:val="26"/>
          <w:szCs w:val="26"/>
        </w:rPr>
      </w:pPr>
    </w:p>
    <w:p w:rsidR="00223B76" w:rsidRPr="00223B76" w:rsidRDefault="00223B76" w:rsidP="00223B76">
      <w:pPr>
        <w:rPr>
          <w:sz w:val="26"/>
          <w:szCs w:val="26"/>
        </w:rPr>
      </w:pPr>
    </w:p>
    <w:p w:rsidR="00223B76" w:rsidRPr="00223B76" w:rsidRDefault="00223B76" w:rsidP="00223B76">
      <w:pPr>
        <w:rPr>
          <w:sz w:val="26"/>
          <w:szCs w:val="26"/>
        </w:rPr>
      </w:pPr>
    </w:p>
    <w:p w:rsidR="00223B76" w:rsidRPr="00223B76" w:rsidRDefault="00223B76" w:rsidP="00223B76">
      <w:pPr>
        <w:rPr>
          <w:sz w:val="26"/>
          <w:szCs w:val="26"/>
        </w:rPr>
      </w:pPr>
    </w:p>
    <w:p w:rsidR="00223B76" w:rsidRPr="00223B76" w:rsidRDefault="00223B76" w:rsidP="00223B76">
      <w:pPr>
        <w:rPr>
          <w:sz w:val="26"/>
          <w:szCs w:val="26"/>
        </w:rPr>
      </w:pPr>
    </w:p>
    <w:p w:rsidR="00223B76" w:rsidRPr="00223B76" w:rsidRDefault="00223B76" w:rsidP="00223B76">
      <w:pPr>
        <w:rPr>
          <w:sz w:val="26"/>
          <w:szCs w:val="26"/>
        </w:rPr>
      </w:pPr>
    </w:p>
    <w:p w:rsidR="00223B76" w:rsidRPr="00223B76" w:rsidRDefault="00223B76" w:rsidP="00223B76">
      <w:pPr>
        <w:rPr>
          <w:sz w:val="26"/>
          <w:szCs w:val="26"/>
        </w:rPr>
      </w:pPr>
    </w:p>
    <w:p w:rsidR="00223B76" w:rsidRPr="00223B76" w:rsidRDefault="00223B76" w:rsidP="00223B76">
      <w:pPr>
        <w:rPr>
          <w:sz w:val="26"/>
          <w:szCs w:val="26"/>
        </w:rPr>
      </w:pPr>
    </w:p>
    <w:p w:rsidR="00223B76" w:rsidRPr="00223B76" w:rsidRDefault="00223B76" w:rsidP="00223B76">
      <w:pPr>
        <w:rPr>
          <w:sz w:val="26"/>
          <w:szCs w:val="26"/>
        </w:rPr>
      </w:pPr>
    </w:p>
    <w:p w:rsidR="00223B76" w:rsidRPr="00223B76" w:rsidRDefault="00223B76" w:rsidP="00223B76">
      <w:pPr>
        <w:rPr>
          <w:sz w:val="26"/>
          <w:szCs w:val="26"/>
        </w:rPr>
      </w:pPr>
    </w:p>
    <w:p w:rsidR="00223B76" w:rsidRPr="00223B76" w:rsidRDefault="00223B76" w:rsidP="00223B76">
      <w:pPr>
        <w:rPr>
          <w:sz w:val="26"/>
          <w:szCs w:val="26"/>
        </w:rPr>
      </w:pPr>
    </w:p>
    <w:p w:rsidR="00223B76" w:rsidRPr="00223B76" w:rsidRDefault="00223B76" w:rsidP="00223B76">
      <w:pPr>
        <w:rPr>
          <w:sz w:val="26"/>
          <w:szCs w:val="26"/>
        </w:rPr>
      </w:pPr>
    </w:p>
    <w:p w:rsidR="00223B76" w:rsidRPr="00223B76" w:rsidRDefault="00223B76" w:rsidP="00223B76">
      <w:pPr>
        <w:rPr>
          <w:sz w:val="26"/>
          <w:szCs w:val="26"/>
        </w:rPr>
      </w:pPr>
    </w:p>
    <w:p w:rsidR="00223B76" w:rsidRPr="00223B76" w:rsidRDefault="00223B76" w:rsidP="00223B76">
      <w:pPr>
        <w:rPr>
          <w:sz w:val="26"/>
          <w:szCs w:val="26"/>
        </w:rPr>
      </w:pPr>
    </w:p>
    <w:p w:rsidR="00223B76" w:rsidRDefault="00223B76" w:rsidP="00223B76">
      <w:pPr>
        <w:tabs>
          <w:tab w:val="left" w:pos="2328"/>
        </w:tabs>
        <w:rPr>
          <w:sz w:val="26"/>
          <w:szCs w:val="26"/>
        </w:rPr>
      </w:pPr>
    </w:p>
    <w:p w:rsidR="00223B76" w:rsidRPr="00223B76" w:rsidRDefault="00223B76" w:rsidP="00223B76">
      <w:pPr>
        <w:tabs>
          <w:tab w:val="left" w:pos="2328"/>
        </w:tabs>
        <w:rPr>
          <w:sz w:val="26"/>
          <w:szCs w:val="26"/>
        </w:rPr>
        <w:sectPr w:rsidR="00223B76" w:rsidRPr="00223B76">
          <w:headerReference w:type="default" r:id="rId8"/>
          <w:footerReference w:type="default" r:id="rId9"/>
          <w:type w:val="continuous"/>
          <w:pgSz w:w="11910" w:h="16840"/>
          <w:pgMar w:top="1360" w:right="1417" w:bottom="280" w:left="1417" w:header="720" w:footer="720" w:gutter="0"/>
          <w:cols w:space="720"/>
        </w:sectPr>
      </w:pPr>
      <w:r>
        <w:rPr>
          <w:sz w:val="26"/>
          <w:szCs w:val="26"/>
        </w:rPr>
        <w:tab/>
      </w:r>
    </w:p>
    <w:p w:rsidR="00123627" w:rsidRPr="00223B76" w:rsidRDefault="00223B76" w:rsidP="00223B76">
      <w:pPr>
        <w:pStyle w:val="Heading2"/>
        <w:numPr>
          <w:ilvl w:val="0"/>
          <w:numId w:val="3"/>
        </w:numPr>
        <w:tabs>
          <w:tab w:val="left" w:pos="742"/>
        </w:tabs>
        <w:spacing w:before="61" w:line="360" w:lineRule="auto"/>
        <w:ind w:left="742" w:hanging="359"/>
        <w:jc w:val="both"/>
        <w:rPr>
          <w:sz w:val="26"/>
          <w:szCs w:val="26"/>
        </w:rPr>
      </w:pPr>
      <w:r w:rsidRPr="00223B76">
        <w:rPr>
          <w:sz w:val="26"/>
          <w:szCs w:val="26"/>
        </w:rPr>
        <w:t>Trial</w:t>
      </w:r>
      <w:r w:rsidRPr="00223B76">
        <w:rPr>
          <w:spacing w:val="-2"/>
          <w:sz w:val="26"/>
          <w:szCs w:val="26"/>
        </w:rPr>
        <w:t>Procedures:</w:t>
      </w:r>
    </w:p>
    <w:p w:rsidR="00123627" w:rsidRPr="00223B76" w:rsidRDefault="00123627" w:rsidP="00223B76">
      <w:pPr>
        <w:pStyle w:val="BodyText"/>
        <w:spacing w:before="4" w:line="360" w:lineRule="auto"/>
        <w:ind w:left="0" w:firstLine="0"/>
        <w:jc w:val="both"/>
        <w:rPr>
          <w:b/>
          <w:sz w:val="26"/>
          <w:szCs w:val="26"/>
        </w:rPr>
      </w:pPr>
    </w:p>
    <w:p w:rsidR="00123627" w:rsidRPr="00223B76" w:rsidRDefault="00223B76" w:rsidP="00223B76">
      <w:pPr>
        <w:pStyle w:val="ListParagraph"/>
        <w:numPr>
          <w:ilvl w:val="1"/>
          <w:numId w:val="3"/>
        </w:numPr>
        <w:tabs>
          <w:tab w:val="left" w:pos="743"/>
        </w:tabs>
        <w:spacing w:before="1" w:line="360" w:lineRule="auto"/>
        <w:ind w:right="23"/>
        <w:rPr>
          <w:sz w:val="26"/>
          <w:szCs w:val="26"/>
        </w:rPr>
      </w:pPr>
      <w:r w:rsidRPr="00223B76">
        <w:rPr>
          <w:b/>
          <w:sz w:val="26"/>
          <w:szCs w:val="26"/>
        </w:rPr>
        <w:t xml:space="preserve">Adversarial vs. Inquisitorial Systems: </w:t>
      </w:r>
      <w:r w:rsidRPr="00223B76">
        <w:rPr>
          <w:sz w:val="26"/>
          <w:szCs w:val="26"/>
        </w:rPr>
        <w:t>A central focus is the comparison of adversarial and inquisitorial systems of criminal procedure.</w:t>
      </w:r>
    </w:p>
    <w:p w:rsidR="00123627" w:rsidRPr="00223B76" w:rsidRDefault="00223B76" w:rsidP="00223B76">
      <w:pPr>
        <w:pStyle w:val="ListParagraph"/>
        <w:numPr>
          <w:ilvl w:val="2"/>
          <w:numId w:val="3"/>
        </w:numPr>
        <w:tabs>
          <w:tab w:val="left" w:pos="1463"/>
        </w:tabs>
        <w:spacing w:before="2" w:line="360" w:lineRule="auto"/>
        <w:ind w:right="18"/>
        <w:rPr>
          <w:sz w:val="26"/>
          <w:szCs w:val="26"/>
        </w:rPr>
      </w:pPr>
      <w:r w:rsidRPr="00223B76">
        <w:rPr>
          <w:b/>
          <w:sz w:val="26"/>
          <w:szCs w:val="26"/>
        </w:rPr>
        <w:t>AdversarialSystems:</w:t>
      </w:r>
      <w:r w:rsidRPr="00223B76">
        <w:rPr>
          <w:sz w:val="26"/>
          <w:szCs w:val="26"/>
        </w:rPr>
        <w:t>Characterizedbyacontestbetweentheprosecutionand thedefence,withthejudgeactingasaneutralarbiter.Keyfeaturesincludeparty autonomy, emphasis on oral argument, and the prominent role of jury trials.</w:t>
      </w:r>
    </w:p>
    <w:p w:rsidR="00123627" w:rsidRPr="00223B76" w:rsidRDefault="00223B76" w:rsidP="00223B76">
      <w:pPr>
        <w:pStyle w:val="ListParagraph"/>
        <w:numPr>
          <w:ilvl w:val="2"/>
          <w:numId w:val="3"/>
        </w:numPr>
        <w:tabs>
          <w:tab w:val="left" w:pos="1463"/>
        </w:tabs>
        <w:spacing w:line="360" w:lineRule="auto"/>
        <w:ind w:right="21"/>
        <w:rPr>
          <w:sz w:val="26"/>
          <w:szCs w:val="26"/>
        </w:rPr>
      </w:pPr>
      <w:r w:rsidRPr="00223B76">
        <w:rPr>
          <w:b/>
          <w:sz w:val="26"/>
          <w:szCs w:val="26"/>
        </w:rPr>
        <w:t>Inquisitorial Systems:</w:t>
      </w:r>
      <w:r w:rsidRPr="00223B76">
        <w:rPr>
          <w:sz w:val="26"/>
          <w:szCs w:val="26"/>
        </w:rPr>
        <w:t>Characterized by a more active role for the judge, who isresponsibleforinvestigatingthefactsanduncoveringthetruth. Keyfeatures include judicial investigation, emphasis on written proceedings, and a limited role for juries.</w:t>
      </w:r>
    </w:p>
    <w:p w:rsidR="00123627" w:rsidRPr="00223B76" w:rsidRDefault="00223B76" w:rsidP="00223B76">
      <w:pPr>
        <w:pStyle w:val="ListParagraph"/>
        <w:numPr>
          <w:ilvl w:val="1"/>
          <w:numId w:val="3"/>
        </w:numPr>
        <w:tabs>
          <w:tab w:val="left" w:pos="743"/>
        </w:tabs>
        <w:spacing w:before="1" w:line="360" w:lineRule="auto"/>
        <w:ind w:right="25"/>
        <w:rPr>
          <w:sz w:val="26"/>
          <w:szCs w:val="26"/>
        </w:rPr>
      </w:pPr>
      <w:r w:rsidRPr="00223B76">
        <w:rPr>
          <w:b/>
          <w:sz w:val="26"/>
          <w:szCs w:val="26"/>
        </w:rPr>
        <w:t xml:space="preserve">Burden of Proof: </w:t>
      </w:r>
      <w:r w:rsidRPr="00223B76">
        <w:rPr>
          <w:sz w:val="26"/>
          <w:szCs w:val="26"/>
        </w:rPr>
        <w:t>Comparative analysis examines the standards of proof required for conviction, the allocation of the burden of proof between the prosecution and the defence, and the evidentiary rules that govern the admissibility of evidence.</w:t>
      </w:r>
    </w:p>
    <w:p w:rsidR="00123627" w:rsidRPr="00223B76" w:rsidRDefault="00223B76" w:rsidP="00223B76">
      <w:pPr>
        <w:pStyle w:val="ListParagraph"/>
        <w:numPr>
          <w:ilvl w:val="1"/>
          <w:numId w:val="3"/>
        </w:numPr>
        <w:tabs>
          <w:tab w:val="left" w:pos="743"/>
        </w:tabs>
        <w:spacing w:before="1" w:line="360" w:lineRule="auto"/>
        <w:ind w:right="22"/>
        <w:rPr>
          <w:sz w:val="26"/>
          <w:szCs w:val="26"/>
        </w:rPr>
      </w:pPr>
      <w:r w:rsidRPr="00223B76">
        <w:rPr>
          <w:b/>
          <w:sz w:val="26"/>
          <w:szCs w:val="26"/>
        </w:rPr>
        <w:t>RightsoftheAccused:</w:t>
      </w:r>
      <w:r w:rsidRPr="00223B76">
        <w:rPr>
          <w:sz w:val="26"/>
          <w:szCs w:val="26"/>
        </w:rPr>
        <w:t>Afundamentalaspectistheexaminationoftherightsafforded totheaccused,such astherighttocounsel,therighttoremainsilent,therighttoafair trial, and the presumption of innocence.</w:t>
      </w:r>
    </w:p>
    <w:p w:rsidR="00123627" w:rsidRPr="00223B76" w:rsidRDefault="00123627" w:rsidP="00223B76">
      <w:pPr>
        <w:pStyle w:val="BodyText"/>
        <w:spacing w:before="2" w:line="360" w:lineRule="auto"/>
        <w:ind w:left="0" w:firstLine="0"/>
        <w:jc w:val="both"/>
        <w:rPr>
          <w:sz w:val="26"/>
          <w:szCs w:val="26"/>
        </w:rPr>
      </w:pPr>
    </w:p>
    <w:p w:rsidR="00123627" w:rsidRPr="00223B76" w:rsidRDefault="00223B76" w:rsidP="00223B76">
      <w:pPr>
        <w:pStyle w:val="Heading2"/>
        <w:numPr>
          <w:ilvl w:val="0"/>
          <w:numId w:val="3"/>
        </w:numPr>
        <w:tabs>
          <w:tab w:val="left" w:pos="742"/>
        </w:tabs>
        <w:spacing w:line="360" w:lineRule="auto"/>
        <w:ind w:left="742" w:hanging="359"/>
        <w:jc w:val="both"/>
        <w:rPr>
          <w:sz w:val="26"/>
          <w:szCs w:val="26"/>
        </w:rPr>
      </w:pPr>
      <w:r w:rsidRPr="00223B76">
        <w:rPr>
          <w:sz w:val="26"/>
          <w:szCs w:val="26"/>
        </w:rPr>
        <w:t>Post-Trial</w:t>
      </w:r>
      <w:r w:rsidRPr="00223B76">
        <w:rPr>
          <w:spacing w:val="-2"/>
          <w:sz w:val="26"/>
          <w:szCs w:val="26"/>
        </w:rPr>
        <w:t>Procedures:</w:t>
      </w:r>
    </w:p>
    <w:p w:rsidR="00123627" w:rsidRPr="00223B76" w:rsidRDefault="00123627" w:rsidP="00223B76">
      <w:pPr>
        <w:pStyle w:val="BodyText"/>
        <w:spacing w:before="5" w:line="360" w:lineRule="auto"/>
        <w:ind w:left="0" w:firstLine="0"/>
        <w:jc w:val="both"/>
        <w:rPr>
          <w:b/>
          <w:sz w:val="26"/>
          <w:szCs w:val="26"/>
        </w:rPr>
      </w:pPr>
    </w:p>
    <w:p w:rsidR="00123627" w:rsidRPr="00223B76" w:rsidRDefault="00223B76" w:rsidP="00223B76">
      <w:pPr>
        <w:pStyle w:val="ListParagraph"/>
        <w:numPr>
          <w:ilvl w:val="1"/>
          <w:numId w:val="3"/>
        </w:numPr>
        <w:tabs>
          <w:tab w:val="left" w:pos="743"/>
        </w:tabs>
        <w:spacing w:line="360" w:lineRule="auto"/>
        <w:ind w:right="25"/>
        <w:rPr>
          <w:sz w:val="26"/>
          <w:szCs w:val="26"/>
        </w:rPr>
      </w:pPr>
      <w:r w:rsidRPr="00223B76">
        <w:rPr>
          <w:b/>
          <w:sz w:val="26"/>
          <w:szCs w:val="26"/>
        </w:rPr>
        <w:t>Sentencing:</w:t>
      </w:r>
      <w:r w:rsidRPr="00223B76">
        <w:rPr>
          <w:sz w:val="26"/>
          <w:szCs w:val="26"/>
        </w:rPr>
        <w:t>Comparativeanalysisexaminessentencingpractices,includingtheroleof judges and juries in sentencing, the types of sentences available, and the factors considered in sentencing decisions.</w:t>
      </w:r>
    </w:p>
    <w:p w:rsidR="00123627" w:rsidRPr="00223B76" w:rsidRDefault="00223B76" w:rsidP="00223B76">
      <w:pPr>
        <w:pStyle w:val="ListParagraph"/>
        <w:numPr>
          <w:ilvl w:val="1"/>
          <w:numId w:val="3"/>
        </w:numPr>
        <w:tabs>
          <w:tab w:val="left" w:pos="743"/>
        </w:tabs>
        <w:spacing w:line="360" w:lineRule="auto"/>
        <w:ind w:right="21"/>
        <w:rPr>
          <w:sz w:val="26"/>
          <w:szCs w:val="26"/>
        </w:rPr>
      </w:pPr>
      <w:r w:rsidRPr="00223B76">
        <w:rPr>
          <w:b/>
          <w:sz w:val="26"/>
          <w:szCs w:val="26"/>
        </w:rPr>
        <w:t xml:space="preserve">Appeals: </w:t>
      </w:r>
      <w:r w:rsidRPr="00223B76">
        <w:rPr>
          <w:sz w:val="26"/>
          <w:szCs w:val="26"/>
        </w:rPr>
        <w:t>This includes examining the procedures for appealing convictions, the groundsforappeal,andtheroleofappellatecourtsinreviewinglowercourtdecisions.</w:t>
      </w:r>
    </w:p>
    <w:p w:rsidR="00123627" w:rsidRPr="00223B76" w:rsidRDefault="00223B76" w:rsidP="00223B76">
      <w:pPr>
        <w:pStyle w:val="ListParagraph"/>
        <w:numPr>
          <w:ilvl w:val="1"/>
          <w:numId w:val="3"/>
        </w:numPr>
        <w:tabs>
          <w:tab w:val="left" w:pos="743"/>
        </w:tabs>
        <w:spacing w:line="360" w:lineRule="auto"/>
        <w:ind w:right="23"/>
        <w:rPr>
          <w:sz w:val="26"/>
          <w:szCs w:val="26"/>
        </w:rPr>
      </w:pPr>
      <w:r w:rsidRPr="00223B76">
        <w:rPr>
          <w:b/>
          <w:sz w:val="26"/>
          <w:szCs w:val="26"/>
        </w:rPr>
        <w:t xml:space="preserve">Post-Conviction Remedies: </w:t>
      </w:r>
      <w:r w:rsidRPr="00223B76">
        <w:rPr>
          <w:sz w:val="26"/>
          <w:szCs w:val="26"/>
        </w:rPr>
        <w:t>Comparative analysis examines procedures for challenging convictions after the initial appeal process has been exhausted, such as habeas corpus proceedings and other forms of post-conviction relief.</w:t>
      </w:r>
    </w:p>
    <w:p w:rsidR="00123627" w:rsidRPr="00223B76" w:rsidRDefault="00123627" w:rsidP="00223B76">
      <w:pPr>
        <w:pStyle w:val="BodyText"/>
        <w:spacing w:before="4" w:line="360" w:lineRule="auto"/>
        <w:ind w:left="0" w:firstLine="0"/>
        <w:jc w:val="both"/>
        <w:rPr>
          <w:sz w:val="26"/>
          <w:szCs w:val="26"/>
        </w:rPr>
      </w:pPr>
    </w:p>
    <w:p w:rsidR="00123627" w:rsidRPr="00223B76" w:rsidRDefault="00223B76" w:rsidP="00223B76">
      <w:pPr>
        <w:pStyle w:val="Heading1"/>
        <w:spacing w:line="360" w:lineRule="auto"/>
        <w:jc w:val="both"/>
        <w:rPr>
          <w:sz w:val="26"/>
          <w:szCs w:val="26"/>
          <w:u w:val="none"/>
        </w:rPr>
      </w:pPr>
      <w:r w:rsidRPr="00223B76">
        <w:rPr>
          <w:sz w:val="26"/>
          <w:szCs w:val="26"/>
        </w:rPr>
        <w:t>Keyaspectsofcomparativecriminal</w:t>
      </w:r>
      <w:r w:rsidRPr="00223B76">
        <w:rPr>
          <w:spacing w:val="-2"/>
          <w:sz w:val="26"/>
          <w:szCs w:val="26"/>
        </w:rPr>
        <w:t>procedure:</w:t>
      </w:r>
    </w:p>
    <w:p w:rsidR="00123627" w:rsidRPr="00223B76" w:rsidRDefault="00123627" w:rsidP="00223B76">
      <w:pPr>
        <w:pStyle w:val="BodyText"/>
        <w:spacing w:before="3" w:line="360" w:lineRule="auto"/>
        <w:ind w:left="0" w:firstLine="0"/>
        <w:jc w:val="both"/>
        <w:rPr>
          <w:b/>
          <w:sz w:val="26"/>
          <w:szCs w:val="26"/>
        </w:rPr>
      </w:pPr>
    </w:p>
    <w:p w:rsidR="00123627" w:rsidRPr="00223B76" w:rsidRDefault="00223B76" w:rsidP="00223B76">
      <w:pPr>
        <w:pStyle w:val="ListParagraph"/>
        <w:numPr>
          <w:ilvl w:val="1"/>
          <w:numId w:val="3"/>
        </w:numPr>
        <w:tabs>
          <w:tab w:val="left" w:pos="743"/>
        </w:tabs>
        <w:spacing w:line="360" w:lineRule="auto"/>
        <w:ind w:right="24"/>
        <w:rPr>
          <w:sz w:val="26"/>
          <w:szCs w:val="26"/>
        </w:rPr>
      </w:pPr>
      <w:r w:rsidRPr="00223B76">
        <w:rPr>
          <w:b/>
          <w:sz w:val="26"/>
          <w:szCs w:val="26"/>
        </w:rPr>
        <w:t xml:space="preserve">Legal traditions: </w:t>
      </w:r>
      <w:r w:rsidRPr="00223B76">
        <w:rPr>
          <w:sz w:val="26"/>
          <w:szCs w:val="26"/>
        </w:rPr>
        <w:t>Different countries have distinct legal traditions, such as common law,civillaw,religiouslaw,orhybridsystems.Thesetraditionsinfluencethestructure and procedures of criminal justice systems.</w:t>
      </w:r>
    </w:p>
    <w:p w:rsidR="00123627" w:rsidRPr="00223B76" w:rsidRDefault="00223B76" w:rsidP="00223B76">
      <w:pPr>
        <w:pStyle w:val="ListParagraph"/>
        <w:numPr>
          <w:ilvl w:val="1"/>
          <w:numId w:val="3"/>
        </w:numPr>
        <w:tabs>
          <w:tab w:val="left" w:pos="743"/>
        </w:tabs>
        <w:spacing w:line="360" w:lineRule="auto"/>
        <w:ind w:right="23"/>
        <w:rPr>
          <w:sz w:val="26"/>
          <w:szCs w:val="26"/>
        </w:rPr>
      </w:pPr>
      <w:r w:rsidRPr="00223B76">
        <w:rPr>
          <w:b/>
          <w:sz w:val="26"/>
          <w:szCs w:val="26"/>
        </w:rPr>
        <w:t xml:space="preserve">Investigative processes: </w:t>
      </w:r>
      <w:r w:rsidRPr="00223B76">
        <w:rPr>
          <w:sz w:val="26"/>
          <w:szCs w:val="26"/>
        </w:rPr>
        <w:t>Comparative analysis examines how different countries conduct criminal investigations, including the roles of police, prosecutors, and investigative judges. It looks at the use of evidence, investigative techniques, and safeguards for the accused.</w:t>
      </w:r>
    </w:p>
    <w:p w:rsidR="00123627" w:rsidRPr="00223B76" w:rsidRDefault="00223B76" w:rsidP="00223B76">
      <w:pPr>
        <w:pStyle w:val="ListParagraph"/>
        <w:numPr>
          <w:ilvl w:val="1"/>
          <w:numId w:val="3"/>
        </w:numPr>
        <w:tabs>
          <w:tab w:val="left" w:pos="743"/>
        </w:tabs>
        <w:spacing w:before="1" w:line="360" w:lineRule="auto"/>
        <w:ind w:right="24"/>
        <w:rPr>
          <w:sz w:val="26"/>
          <w:szCs w:val="26"/>
        </w:rPr>
      </w:pPr>
      <w:r w:rsidRPr="00223B76">
        <w:rPr>
          <w:b/>
          <w:sz w:val="26"/>
          <w:szCs w:val="26"/>
        </w:rPr>
        <w:t>Adjudication:</w:t>
      </w:r>
      <w:r w:rsidRPr="00223B76">
        <w:rPr>
          <w:sz w:val="26"/>
          <w:szCs w:val="26"/>
        </w:rPr>
        <w:t>Comparativecriminalprocedureanalyzesthetrialprocessesindifferent countries, including the role of judges, juries, and lawyers. It examines the rules of evidence, the burden of proof, and the rights of the accused.</w:t>
      </w:r>
    </w:p>
    <w:p w:rsidR="00123627" w:rsidRPr="00223B76" w:rsidRDefault="00223B76" w:rsidP="00223B76">
      <w:pPr>
        <w:pStyle w:val="ListParagraph"/>
        <w:numPr>
          <w:ilvl w:val="1"/>
          <w:numId w:val="3"/>
        </w:numPr>
        <w:tabs>
          <w:tab w:val="left" w:pos="743"/>
        </w:tabs>
        <w:spacing w:line="360" w:lineRule="auto"/>
        <w:ind w:right="23"/>
        <w:rPr>
          <w:sz w:val="26"/>
          <w:szCs w:val="26"/>
        </w:rPr>
      </w:pPr>
      <w:r w:rsidRPr="00223B76">
        <w:rPr>
          <w:b/>
          <w:sz w:val="26"/>
          <w:szCs w:val="26"/>
        </w:rPr>
        <w:t>Rightsoftheaccused:</w:t>
      </w:r>
      <w:r w:rsidRPr="00223B76">
        <w:rPr>
          <w:sz w:val="26"/>
          <w:szCs w:val="26"/>
        </w:rPr>
        <w:t>Comparativeanalysisexaminestheconstitutionalandstatutory rightsaffordedtocriminaldefendantsindifferentcountries,suchastherighttocounsel, the right to remain silent, and the right to a fair trial.</w:t>
      </w:r>
    </w:p>
    <w:p w:rsidR="00123627" w:rsidRPr="00223B76" w:rsidRDefault="00223B76" w:rsidP="00223B76">
      <w:pPr>
        <w:pStyle w:val="ListParagraph"/>
        <w:numPr>
          <w:ilvl w:val="1"/>
          <w:numId w:val="3"/>
        </w:numPr>
        <w:tabs>
          <w:tab w:val="left" w:pos="743"/>
        </w:tabs>
        <w:spacing w:line="360" w:lineRule="auto"/>
        <w:ind w:right="22"/>
        <w:rPr>
          <w:sz w:val="26"/>
          <w:szCs w:val="26"/>
        </w:rPr>
      </w:pPr>
      <w:r w:rsidRPr="00223B76">
        <w:rPr>
          <w:b/>
          <w:sz w:val="26"/>
          <w:szCs w:val="26"/>
        </w:rPr>
        <w:t xml:space="preserve">Arrest and Detention: </w:t>
      </w:r>
      <w:r w:rsidRPr="00223B76">
        <w:rPr>
          <w:sz w:val="26"/>
          <w:szCs w:val="26"/>
        </w:rPr>
        <w:t>Comparative studies analyze the legal basis for arrest, the conditions of detention, and the rights of detainees. This includes the use of pre-trial detention, bail systems, and alternative measures to detention.</w:t>
      </w:r>
    </w:p>
    <w:p w:rsidR="00123627" w:rsidRPr="00223B76" w:rsidRDefault="00223B76" w:rsidP="00223B76">
      <w:pPr>
        <w:pStyle w:val="ListParagraph"/>
        <w:numPr>
          <w:ilvl w:val="1"/>
          <w:numId w:val="3"/>
        </w:numPr>
        <w:tabs>
          <w:tab w:val="left" w:pos="743"/>
        </w:tabs>
        <w:spacing w:line="360" w:lineRule="auto"/>
        <w:ind w:right="20"/>
        <w:rPr>
          <w:sz w:val="26"/>
          <w:szCs w:val="26"/>
        </w:rPr>
        <w:sectPr w:rsidR="00123627" w:rsidRPr="00223B76">
          <w:pgSz w:w="11910" w:h="16840"/>
          <w:pgMar w:top="1360" w:right="1417" w:bottom="280" w:left="1417" w:header="720" w:footer="720" w:gutter="0"/>
          <w:cols w:space="720"/>
        </w:sectPr>
      </w:pPr>
      <w:r w:rsidRPr="00223B76">
        <w:rPr>
          <w:b/>
          <w:sz w:val="26"/>
          <w:szCs w:val="26"/>
        </w:rPr>
        <w:t xml:space="preserve">Charging and Indictment: </w:t>
      </w:r>
      <w:r w:rsidRPr="00223B76">
        <w:rPr>
          <w:sz w:val="26"/>
          <w:szCs w:val="26"/>
        </w:rPr>
        <w:t>Comparative analysis examines the procedures for charging suspects, the role of prosecutors, and the decision-making process regarding the initiation of criminal proceedings</w:t>
      </w:r>
    </w:p>
    <w:p w:rsidR="00123627" w:rsidRPr="00223B76" w:rsidRDefault="00123627" w:rsidP="00223B76">
      <w:pPr>
        <w:pStyle w:val="BodyText"/>
        <w:spacing w:before="291" w:line="360" w:lineRule="auto"/>
        <w:ind w:left="0" w:firstLine="0"/>
        <w:jc w:val="both"/>
        <w:rPr>
          <w:sz w:val="26"/>
          <w:szCs w:val="26"/>
        </w:rPr>
      </w:pPr>
    </w:p>
    <w:p w:rsidR="00123627" w:rsidRPr="00223B76" w:rsidRDefault="00223B76" w:rsidP="00223B76">
      <w:pPr>
        <w:pStyle w:val="Heading1"/>
        <w:spacing w:line="360" w:lineRule="auto"/>
        <w:jc w:val="both"/>
        <w:rPr>
          <w:sz w:val="26"/>
          <w:szCs w:val="26"/>
          <w:u w:val="none"/>
        </w:rPr>
      </w:pPr>
      <w:r w:rsidRPr="00223B76">
        <w:rPr>
          <w:sz w:val="26"/>
          <w:szCs w:val="26"/>
        </w:rPr>
        <w:t>Benefitsofcomparativecriminal</w:t>
      </w:r>
      <w:r w:rsidRPr="00223B76">
        <w:rPr>
          <w:spacing w:val="-2"/>
          <w:sz w:val="26"/>
          <w:szCs w:val="26"/>
        </w:rPr>
        <w:t>procedure:</w:t>
      </w:r>
    </w:p>
    <w:p w:rsidR="00123627" w:rsidRPr="00223B76" w:rsidRDefault="00123627" w:rsidP="00223B76">
      <w:pPr>
        <w:pStyle w:val="BodyText"/>
        <w:spacing w:before="3" w:line="360" w:lineRule="auto"/>
        <w:ind w:left="0" w:firstLine="0"/>
        <w:jc w:val="both"/>
        <w:rPr>
          <w:b/>
          <w:sz w:val="26"/>
          <w:szCs w:val="26"/>
        </w:rPr>
      </w:pPr>
    </w:p>
    <w:p w:rsidR="00123627" w:rsidRPr="00223B76" w:rsidRDefault="00223B76" w:rsidP="00223B76">
      <w:pPr>
        <w:pStyle w:val="BodyText"/>
        <w:spacing w:before="1" w:line="360" w:lineRule="auto"/>
        <w:ind w:left="23" w:right="18" w:firstLine="0"/>
        <w:jc w:val="both"/>
        <w:rPr>
          <w:sz w:val="26"/>
          <w:szCs w:val="26"/>
        </w:rPr>
      </w:pPr>
      <w:r w:rsidRPr="00223B76">
        <w:rPr>
          <w:sz w:val="26"/>
          <w:szCs w:val="26"/>
        </w:rPr>
        <w:t>Comparativecriminalprocedureoffersamultitudeofbenefitsthatenrichourunderstandingof legalsystemsandcontributetotheimprovementofcriminaljusticepracticesworldwide.Here are some of the key advantages:</w:t>
      </w:r>
    </w:p>
    <w:p w:rsidR="00123627" w:rsidRPr="00223B76" w:rsidRDefault="00123627" w:rsidP="00223B76">
      <w:pPr>
        <w:pStyle w:val="BodyText"/>
        <w:spacing w:before="4" w:line="360" w:lineRule="auto"/>
        <w:ind w:left="0" w:firstLine="0"/>
        <w:jc w:val="both"/>
        <w:rPr>
          <w:sz w:val="26"/>
          <w:szCs w:val="26"/>
        </w:rPr>
      </w:pPr>
    </w:p>
    <w:p w:rsidR="00123627" w:rsidRPr="00223B76" w:rsidRDefault="00223B76" w:rsidP="00223B76">
      <w:pPr>
        <w:pStyle w:val="Heading2"/>
        <w:numPr>
          <w:ilvl w:val="0"/>
          <w:numId w:val="2"/>
        </w:numPr>
        <w:tabs>
          <w:tab w:val="left" w:pos="263"/>
        </w:tabs>
        <w:spacing w:line="360" w:lineRule="auto"/>
        <w:jc w:val="both"/>
        <w:rPr>
          <w:sz w:val="26"/>
          <w:szCs w:val="26"/>
        </w:rPr>
      </w:pPr>
      <w:r w:rsidRPr="00223B76">
        <w:rPr>
          <w:sz w:val="26"/>
          <w:szCs w:val="26"/>
        </w:rPr>
        <w:t>EnhancedUnderstandingofDiverseLegal</w:t>
      </w:r>
      <w:r w:rsidRPr="00223B76">
        <w:rPr>
          <w:spacing w:val="-2"/>
          <w:sz w:val="26"/>
          <w:szCs w:val="26"/>
        </w:rPr>
        <w:t>Systems</w:t>
      </w:r>
    </w:p>
    <w:p w:rsidR="00123627" w:rsidRPr="00223B76" w:rsidRDefault="00123627" w:rsidP="00223B76">
      <w:pPr>
        <w:pStyle w:val="BodyText"/>
        <w:spacing w:before="3" w:line="360" w:lineRule="auto"/>
        <w:ind w:left="0" w:firstLine="0"/>
        <w:jc w:val="both"/>
        <w:rPr>
          <w:b/>
          <w:sz w:val="26"/>
          <w:szCs w:val="26"/>
        </w:rPr>
      </w:pPr>
    </w:p>
    <w:p w:rsidR="00123627" w:rsidRPr="00223B76" w:rsidRDefault="00223B76" w:rsidP="00223B76">
      <w:pPr>
        <w:pStyle w:val="ListParagraph"/>
        <w:numPr>
          <w:ilvl w:val="1"/>
          <w:numId w:val="2"/>
        </w:numPr>
        <w:tabs>
          <w:tab w:val="left" w:pos="743"/>
        </w:tabs>
        <w:spacing w:line="360" w:lineRule="auto"/>
        <w:ind w:right="20"/>
        <w:rPr>
          <w:sz w:val="26"/>
          <w:szCs w:val="26"/>
        </w:rPr>
      </w:pPr>
      <w:r w:rsidRPr="00223B76">
        <w:rPr>
          <w:b/>
          <w:sz w:val="26"/>
          <w:szCs w:val="26"/>
        </w:rPr>
        <w:t xml:space="preserve">Broader Perspectives: </w:t>
      </w:r>
      <w:r w:rsidRPr="00223B76">
        <w:rPr>
          <w:sz w:val="26"/>
          <w:szCs w:val="26"/>
        </w:rPr>
        <w:t>Comparative analysis provides a broader perspective on how different societies approach crime and punishment. By examining the diverse approaches of various legal systems, we gain a deeper understanding of the historical, cultural, and social factors that shape criminal justice practices. This nuanced understanding allows for a more informed and critical assessment of our own legal system and its strengths and weaknesses.</w:t>
      </w:r>
    </w:p>
    <w:p w:rsidR="00123627" w:rsidRPr="00223B76" w:rsidRDefault="00223B76" w:rsidP="00223B76">
      <w:pPr>
        <w:pStyle w:val="ListParagraph"/>
        <w:numPr>
          <w:ilvl w:val="1"/>
          <w:numId w:val="2"/>
        </w:numPr>
        <w:tabs>
          <w:tab w:val="left" w:pos="743"/>
        </w:tabs>
        <w:spacing w:before="1" w:line="360" w:lineRule="auto"/>
        <w:ind w:right="21"/>
        <w:rPr>
          <w:sz w:val="26"/>
          <w:szCs w:val="26"/>
        </w:rPr>
      </w:pPr>
      <w:r w:rsidRPr="00223B76">
        <w:rPr>
          <w:b/>
          <w:sz w:val="26"/>
          <w:szCs w:val="26"/>
        </w:rPr>
        <w:t>IdentifyingUnderlyingValues:</w:t>
      </w:r>
      <w:r w:rsidRPr="00223B76">
        <w:rPr>
          <w:sz w:val="26"/>
          <w:szCs w:val="26"/>
        </w:rPr>
        <w:t>Comparativeanalysishelpstoidentifytheunderlying valuesandprinciplesthatunderpindifferentlegalsystems.Forexample,somesystems may prioritize the protection of individual rights, while others may emphasize the importance of public safety and social order. Understanding these underlying values provides valuable insights into the rationale behind different procedural choices and can help to explain variations in legal outcomes.</w:t>
      </w:r>
    </w:p>
    <w:p w:rsidR="00123627" w:rsidRPr="00223B76" w:rsidRDefault="00223B76" w:rsidP="00223B76">
      <w:pPr>
        <w:pStyle w:val="ListParagraph"/>
        <w:numPr>
          <w:ilvl w:val="1"/>
          <w:numId w:val="2"/>
        </w:numPr>
        <w:tabs>
          <w:tab w:val="left" w:pos="743"/>
        </w:tabs>
        <w:spacing w:line="360" w:lineRule="auto"/>
        <w:ind w:right="23"/>
        <w:rPr>
          <w:sz w:val="26"/>
          <w:szCs w:val="26"/>
        </w:rPr>
      </w:pPr>
      <w:r w:rsidRPr="00223B76">
        <w:rPr>
          <w:b/>
          <w:sz w:val="26"/>
          <w:szCs w:val="26"/>
        </w:rPr>
        <w:t xml:space="preserve">Historical and Cultural Context: </w:t>
      </w:r>
      <w:r w:rsidRPr="00223B76">
        <w:rPr>
          <w:sz w:val="26"/>
          <w:szCs w:val="26"/>
        </w:rPr>
        <w:t xml:space="preserve">Comparative analysis provides crucial context by examiningthehistoricaldevelopmentandculturalinfluencesthathaveshapeddifferent legal systems. This historical perspective helps to understand why certain procedures evolved in specific ways and how they have adapted to changing social and political </w:t>
      </w:r>
      <w:r w:rsidRPr="00223B76">
        <w:rPr>
          <w:spacing w:val="-2"/>
          <w:sz w:val="26"/>
          <w:szCs w:val="26"/>
        </w:rPr>
        <w:t>conditions.</w:t>
      </w:r>
    </w:p>
    <w:p w:rsidR="00123627" w:rsidRPr="00223B76" w:rsidRDefault="00123627" w:rsidP="00223B76">
      <w:pPr>
        <w:pStyle w:val="BodyText"/>
        <w:spacing w:before="5" w:line="360" w:lineRule="auto"/>
        <w:ind w:left="0" w:firstLine="0"/>
        <w:jc w:val="both"/>
        <w:rPr>
          <w:sz w:val="26"/>
          <w:szCs w:val="26"/>
        </w:rPr>
      </w:pPr>
    </w:p>
    <w:p w:rsidR="00123627" w:rsidRPr="00223B76" w:rsidRDefault="00223B76" w:rsidP="00223B76">
      <w:pPr>
        <w:pStyle w:val="Heading2"/>
        <w:numPr>
          <w:ilvl w:val="0"/>
          <w:numId w:val="2"/>
        </w:numPr>
        <w:tabs>
          <w:tab w:val="left" w:pos="263"/>
        </w:tabs>
        <w:spacing w:line="360" w:lineRule="auto"/>
        <w:jc w:val="both"/>
        <w:rPr>
          <w:sz w:val="26"/>
          <w:szCs w:val="26"/>
        </w:rPr>
      </w:pPr>
      <w:r w:rsidRPr="00223B76">
        <w:rPr>
          <w:sz w:val="26"/>
          <w:szCs w:val="26"/>
        </w:rPr>
        <w:t>IdentificationofBest</w:t>
      </w:r>
      <w:r w:rsidRPr="00223B76">
        <w:rPr>
          <w:spacing w:val="-2"/>
          <w:sz w:val="26"/>
          <w:szCs w:val="26"/>
        </w:rPr>
        <w:t>Practices</w:t>
      </w:r>
    </w:p>
    <w:p w:rsidR="00123627" w:rsidRPr="00223B76" w:rsidRDefault="00123627" w:rsidP="00223B76">
      <w:pPr>
        <w:pStyle w:val="BodyText"/>
        <w:spacing w:before="5" w:line="360" w:lineRule="auto"/>
        <w:ind w:left="0" w:firstLine="0"/>
        <w:jc w:val="both"/>
        <w:rPr>
          <w:b/>
          <w:sz w:val="26"/>
          <w:szCs w:val="26"/>
        </w:rPr>
      </w:pPr>
    </w:p>
    <w:p w:rsidR="00123627" w:rsidRPr="00223B76" w:rsidRDefault="00223B76" w:rsidP="00223B76">
      <w:pPr>
        <w:pStyle w:val="ListParagraph"/>
        <w:numPr>
          <w:ilvl w:val="1"/>
          <w:numId w:val="2"/>
        </w:numPr>
        <w:tabs>
          <w:tab w:val="left" w:pos="743"/>
        </w:tabs>
        <w:spacing w:line="360" w:lineRule="auto"/>
        <w:ind w:right="23"/>
        <w:rPr>
          <w:sz w:val="26"/>
          <w:szCs w:val="26"/>
        </w:rPr>
      </w:pPr>
      <w:r w:rsidRPr="00223B76">
        <w:rPr>
          <w:b/>
          <w:sz w:val="26"/>
          <w:szCs w:val="26"/>
        </w:rPr>
        <w:t xml:space="preserve">Learning from Success: </w:t>
      </w:r>
      <w:r w:rsidRPr="00223B76">
        <w:rPr>
          <w:sz w:val="26"/>
          <w:szCs w:val="26"/>
        </w:rPr>
        <w:t>By comparing different systems, we can identify successful models and best practices in areas such as:</w:t>
      </w:r>
    </w:p>
    <w:p w:rsidR="00123627" w:rsidRPr="00223B76" w:rsidRDefault="00223B76" w:rsidP="00223B76">
      <w:pPr>
        <w:pStyle w:val="ListParagraph"/>
        <w:numPr>
          <w:ilvl w:val="2"/>
          <w:numId w:val="2"/>
        </w:numPr>
        <w:tabs>
          <w:tab w:val="left" w:pos="1463"/>
        </w:tabs>
        <w:spacing w:before="2" w:line="360" w:lineRule="auto"/>
        <w:ind w:right="22"/>
        <w:rPr>
          <w:sz w:val="26"/>
          <w:szCs w:val="26"/>
        </w:rPr>
      </w:pPr>
      <w:r w:rsidRPr="00223B76">
        <w:rPr>
          <w:b/>
          <w:sz w:val="26"/>
          <w:szCs w:val="26"/>
        </w:rPr>
        <w:t xml:space="preserve">Investigative techniques: </w:t>
      </w:r>
      <w:r w:rsidRPr="00223B76">
        <w:rPr>
          <w:sz w:val="26"/>
          <w:szCs w:val="26"/>
        </w:rPr>
        <w:t>Examining successful approaches to gathering and analyzing evidence, such as the use of technology, specialized investigative units, and community policing.</w:t>
      </w:r>
    </w:p>
    <w:p w:rsidR="00123627" w:rsidRPr="00223B76" w:rsidRDefault="00223B76" w:rsidP="00223B76">
      <w:pPr>
        <w:pStyle w:val="ListParagraph"/>
        <w:numPr>
          <w:ilvl w:val="2"/>
          <w:numId w:val="2"/>
        </w:numPr>
        <w:tabs>
          <w:tab w:val="left" w:pos="1463"/>
        </w:tabs>
        <w:spacing w:line="360" w:lineRule="auto"/>
        <w:ind w:right="20"/>
        <w:rPr>
          <w:sz w:val="26"/>
          <w:szCs w:val="26"/>
        </w:rPr>
      </w:pPr>
      <w:r w:rsidRPr="00223B76">
        <w:rPr>
          <w:b/>
          <w:sz w:val="26"/>
          <w:szCs w:val="26"/>
        </w:rPr>
        <w:t xml:space="preserve">Pre-trial procedures: </w:t>
      </w:r>
      <w:r w:rsidRPr="00223B76">
        <w:rPr>
          <w:sz w:val="26"/>
          <w:szCs w:val="26"/>
        </w:rPr>
        <w:t>Identifying effective approaches to pre-trial detention, bail systems, and alternative measures to detention, such as electronic monitoring or community supervision.</w:t>
      </w:r>
    </w:p>
    <w:p w:rsidR="00123627" w:rsidRPr="00223B76" w:rsidRDefault="00223B76" w:rsidP="00223B76">
      <w:pPr>
        <w:pStyle w:val="ListParagraph"/>
        <w:numPr>
          <w:ilvl w:val="2"/>
          <w:numId w:val="2"/>
        </w:numPr>
        <w:tabs>
          <w:tab w:val="left" w:pos="1463"/>
        </w:tabs>
        <w:spacing w:line="360" w:lineRule="auto"/>
        <w:ind w:right="24"/>
        <w:rPr>
          <w:sz w:val="26"/>
          <w:szCs w:val="26"/>
        </w:rPr>
      </w:pPr>
      <w:r w:rsidRPr="00223B76">
        <w:rPr>
          <w:b/>
          <w:sz w:val="26"/>
          <w:szCs w:val="26"/>
        </w:rPr>
        <w:t>Trialprocedures:</w:t>
      </w:r>
      <w:r w:rsidRPr="00223B76">
        <w:rPr>
          <w:sz w:val="26"/>
          <w:szCs w:val="26"/>
        </w:rPr>
        <w:t>Examininginnovativeapproachestotrialproceedings,such as the use of technology in the courtroom, alternative dispute resolution mechanisms, and specialized courts for specific types of offenses.</w:t>
      </w:r>
    </w:p>
    <w:p w:rsidR="00123627" w:rsidRPr="00223B76" w:rsidRDefault="00223B76" w:rsidP="00223B76">
      <w:pPr>
        <w:pStyle w:val="ListParagraph"/>
        <w:numPr>
          <w:ilvl w:val="2"/>
          <w:numId w:val="2"/>
        </w:numPr>
        <w:tabs>
          <w:tab w:val="left" w:pos="1463"/>
        </w:tabs>
        <w:spacing w:line="360" w:lineRule="auto"/>
        <w:ind w:right="23"/>
        <w:rPr>
          <w:sz w:val="26"/>
          <w:szCs w:val="26"/>
        </w:rPr>
      </w:pPr>
      <w:r w:rsidRPr="00223B76">
        <w:rPr>
          <w:b/>
          <w:sz w:val="26"/>
          <w:szCs w:val="26"/>
        </w:rPr>
        <w:t xml:space="preserve">Sentencing and corrections: </w:t>
      </w:r>
      <w:r w:rsidRPr="00223B76">
        <w:rPr>
          <w:sz w:val="26"/>
          <w:szCs w:val="26"/>
        </w:rPr>
        <w:t>Identifying effective and humane sentencing practices, such as restorative justice programs, community service, and rehabilitation programs.</w:t>
      </w:r>
    </w:p>
    <w:p w:rsidR="00123627" w:rsidRPr="00223B76" w:rsidRDefault="00223B76" w:rsidP="00223B76">
      <w:pPr>
        <w:pStyle w:val="ListParagraph"/>
        <w:numPr>
          <w:ilvl w:val="1"/>
          <w:numId w:val="2"/>
        </w:numPr>
        <w:tabs>
          <w:tab w:val="left" w:pos="743"/>
        </w:tabs>
        <w:spacing w:line="360" w:lineRule="auto"/>
        <w:ind w:right="21"/>
        <w:rPr>
          <w:sz w:val="26"/>
          <w:szCs w:val="26"/>
        </w:rPr>
      </w:pPr>
      <w:r w:rsidRPr="00223B76">
        <w:rPr>
          <w:b/>
          <w:sz w:val="26"/>
          <w:szCs w:val="26"/>
        </w:rPr>
        <w:t>AddressingCommonChallenges:</w:t>
      </w:r>
      <w:r w:rsidRPr="00223B76">
        <w:rPr>
          <w:sz w:val="26"/>
          <w:szCs w:val="26"/>
        </w:rPr>
        <w:t>Comparativeanalysiscanhelptoidentifycommon challenges faced by criminal justice systems worldwide, such as overcrowding in prisons, racial disparities in sentencing, and the challenges ofaddressing transnational</w:t>
      </w:r>
    </w:p>
    <w:p w:rsidR="00123627" w:rsidRPr="00223B76" w:rsidRDefault="00123627" w:rsidP="00223B76">
      <w:pPr>
        <w:pStyle w:val="ListParagraph"/>
        <w:spacing w:line="360" w:lineRule="auto"/>
        <w:rPr>
          <w:sz w:val="26"/>
          <w:szCs w:val="26"/>
        </w:rPr>
        <w:sectPr w:rsidR="00123627" w:rsidRPr="00223B76">
          <w:pgSz w:w="11910" w:h="16840"/>
          <w:pgMar w:top="1920" w:right="1417" w:bottom="280" w:left="1417" w:header="720" w:footer="720" w:gutter="0"/>
          <w:cols w:space="720"/>
        </w:sectPr>
      </w:pPr>
    </w:p>
    <w:p w:rsidR="00123627" w:rsidRPr="00223B76" w:rsidRDefault="00223B76" w:rsidP="00223B76">
      <w:pPr>
        <w:pStyle w:val="BodyText"/>
        <w:spacing w:before="61" w:line="360" w:lineRule="auto"/>
        <w:ind w:firstLine="0"/>
        <w:jc w:val="both"/>
        <w:rPr>
          <w:sz w:val="26"/>
          <w:szCs w:val="26"/>
        </w:rPr>
      </w:pPr>
      <w:r w:rsidRPr="00223B76">
        <w:rPr>
          <w:sz w:val="26"/>
          <w:szCs w:val="26"/>
        </w:rPr>
        <w:t>crime. By examining how different countries haveaddressed thesechallenges, wecan learn from their experiences and develop more effective and equitable solutions.</w:t>
      </w:r>
    </w:p>
    <w:p w:rsidR="00123627" w:rsidRPr="00223B76" w:rsidRDefault="00123627" w:rsidP="00223B76">
      <w:pPr>
        <w:pStyle w:val="BodyText"/>
        <w:spacing w:before="5" w:line="360" w:lineRule="auto"/>
        <w:ind w:left="0" w:firstLine="0"/>
        <w:jc w:val="both"/>
        <w:rPr>
          <w:sz w:val="26"/>
          <w:szCs w:val="26"/>
        </w:rPr>
      </w:pPr>
    </w:p>
    <w:p w:rsidR="00123627" w:rsidRPr="00223B76" w:rsidRDefault="00223B76" w:rsidP="00223B76">
      <w:pPr>
        <w:pStyle w:val="Heading2"/>
        <w:numPr>
          <w:ilvl w:val="0"/>
          <w:numId w:val="2"/>
        </w:numPr>
        <w:tabs>
          <w:tab w:val="left" w:pos="263"/>
        </w:tabs>
        <w:spacing w:line="360" w:lineRule="auto"/>
        <w:jc w:val="both"/>
        <w:rPr>
          <w:sz w:val="26"/>
          <w:szCs w:val="26"/>
        </w:rPr>
      </w:pPr>
      <w:r w:rsidRPr="00223B76">
        <w:rPr>
          <w:sz w:val="26"/>
          <w:szCs w:val="26"/>
        </w:rPr>
        <w:t>PromotionofHuman</w:t>
      </w:r>
      <w:r w:rsidRPr="00223B76">
        <w:rPr>
          <w:spacing w:val="-2"/>
          <w:sz w:val="26"/>
          <w:szCs w:val="26"/>
        </w:rPr>
        <w:t xml:space="preserve"> Rights</w:t>
      </w:r>
    </w:p>
    <w:p w:rsidR="00123627" w:rsidRPr="00223B76" w:rsidRDefault="00123627" w:rsidP="00223B76">
      <w:pPr>
        <w:pStyle w:val="BodyText"/>
        <w:spacing w:before="2" w:line="360" w:lineRule="auto"/>
        <w:ind w:left="0" w:firstLine="0"/>
        <w:jc w:val="both"/>
        <w:rPr>
          <w:b/>
          <w:sz w:val="26"/>
          <w:szCs w:val="26"/>
        </w:rPr>
      </w:pPr>
    </w:p>
    <w:p w:rsidR="00123627" w:rsidRPr="00223B76" w:rsidRDefault="00223B76" w:rsidP="00223B76">
      <w:pPr>
        <w:pStyle w:val="ListParagraph"/>
        <w:numPr>
          <w:ilvl w:val="1"/>
          <w:numId w:val="2"/>
        </w:numPr>
        <w:tabs>
          <w:tab w:val="left" w:pos="743"/>
        </w:tabs>
        <w:spacing w:line="360" w:lineRule="auto"/>
        <w:ind w:right="22"/>
        <w:rPr>
          <w:sz w:val="26"/>
          <w:szCs w:val="26"/>
        </w:rPr>
      </w:pPr>
      <w:r w:rsidRPr="00223B76">
        <w:rPr>
          <w:b/>
          <w:sz w:val="26"/>
          <w:szCs w:val="26"/>
        </w:rPr>
        <w:t>IdentifyingandAddressingViolations:</w:t>
      </w:r>
      <w:r w:rsidRPr="00223B76">
        <w:rPr>
          <w:sz w:val="26"/>
          <w:szCs w:val="26"/>
        </w:rPr>
        <w:t>Comparativeanalysiscanhelptoidentifyand addresshumanrightsviolationsindifferentlegalsystems.Byexamininghowdifferent countries protect the rights of the accused, ensure fair trials, and treat individuals in detention, we can identify areas of concern and advocate for reforms to ensure that human rights are fully respected.</w:t>
      </w:r>
    </w:p>
    <w:p w:rsidR="00123627" w:rsidRPr="00223B76" w:rsidRDefault="00223B76" w:rsidP="00223B76">
      <w:pPr>
        <w:pStyle w:val="ListParagraph"/>
        <w:numPr>
          <w:ilvl w:val="1"/>
          <w:numId w:val="2"/>
        </w:numPr>
        <w:tabs>
          <w:tab w:val="left" w:pos="743"/>
        </w:tabs>
        <w:spacing w:line="360" w:lineRule="auto"/>
        <w:ind w:right="16"/>
        <w:rPr>
          <w:sz w:val="26"/>
          <w:szCs w:val="26"/>
        </w:rPr>
      </w:pPr>
      <w:r w:rsidRPr="00223B76">
        <w:rPr>
          <w:b/>
          <w:sz w:val="26"/>
          <w:szCs w:val="26"/>
        </w:rPr>
        <w:t xml:space="preserve">Strengthening International Cooperation: </w:t>
      </w:r>
      <w:r w:rsidRPr="00223B76">
        <w:rPr>
          <w:sz w:val="26"/>
          <w:szCs w:val="26"/>
        </w:rPr>
        <w:t>Comparative analysis can contribute to the development of international human rights standards and promote greater cooperation among countries in the protection and promotion of human rights. By sharing information and best practices, countries can work together to strengthen human rights protections within their own jurisdictions and globally.</w:t>
      </w:r>
    </w:p>
    <w:p w:rsidR="00123627" w:rsidRPr="00223B76" w:rsidRDefault="00223B76" w:rsidP="00223B76">
      <w:pPr>
        <w:pStyle w:val="ListParagraph"/>
        <w:numPr>
          <w:ilvl w:val="1"/>
          <w:numId w:val="2"/>
        </w:numPr>
        <w:tabs>
          <w:tab w:val="left" w:pos="743"/>
        </w:tabs>
        <w:spacing w:before="1" w:line="360" w:lineRule="auto"/>
        <w:ind w:right="19"/>
        <w:rPr>
          <w:sz w:val="26"/>
          <w:szCs w:val="26"/>
        </w:rPr>
      </w:pPr>
      <w:r w:rsidRPr="00223B76">
        <w:rPr>
          <w:b/>
          <w:sz w:val="26"/>
          <w:szCs w:val="26"/>
        </w:rPr>
        <w:t xml:space="preserve">Holding Governments Accountable: </w:t>
      </w:r>
      <w:r w:rsidRPr="00223B76">
        <w:rPr>
          <w:sz w:val="26"/>
          <w:szCs w:val="26"/>
        </w:rPr>
        <w:t>Comparative analysis can provide valuable information for international human rights organizations and civil society groups to holdgovernmentsaccountablefortheirhumanrightsobligations.Bydocumentingand publicizinghumanrightsviolationsindifferentcountries,theseorganizationscanraise awareness and advocate for change.</w:t>
      </w:r>
    </w:p>
    <w:p w:rsidR="00123627" w:rsidRPr="00223B76" w:rsidRDefault="00123627" w:rsidP="00223B76">
      <w:pPr>
        <w:pStyle w:val="BodyText"/>
        <w:spacing w:before="5" w:line="360" w:lineRule="auto"/>
        <w:ind w:left="0" w:firstLine="0"/>
        <w:jc w:val="both"/>
        <w:rPr>
          <w:sz w:val="26"/>
          <w:szCs w:val="26"/>
        </w:rPr>
      </w:pPr>
    </w:p>
    <w:p w:rsidR="00123627" w:rsidRPr="00223B76" w:rsidRDefault="00223B76" w:rsidP="00223B76">
      <w:pPr>
        <w:pStyle w:val="Heading2"/>
        <w:numPr>
          <w:ilvl w:val="0"/>
          <w:numId w:val="2"/>
        </w:numPr>
        <w:tabs>
          <w:tab w:val="left" w:pos="263"/>
        </w:tabs>
        <w:spacing w:line="360" w:lineRule="auto"/>
        <w:jc w:val="both"/>
        <w:rPr>
          <w:sz w:val="26"/>
          <w:szCs w:val="26"/>
        </w:rPr>
      </w:pPr>
      <w:r w:rsidRPr="00223B76">
        <w:rPr>
          <w:sz w:val="26"/>
          <w:szCs w:val="26"/>
        </w:rPr>
        <w:t>ReformofCriminalJustice</w:t>
      </w:r>
      <w:r w:rsidRPr="00223B76">
        <w:rPr>
          <w:spacing w:val="-2"/>
          <w:sz w:val="26"/>
          <w:szCs w:val="26"/>
        </w:rPr>
        <w:t xml:space="preserve"> Systems</w:t>
      </w:r>
    </w:p>
    <w:p w:rsidR="00123627" w:rsidRPr="00223B76" w:rsidRDefault="00123627" w:rsidP="00223B76">
      <w:pPr>
        <w:pStyle w:val="BodyText"/>
        <w:spacing w:before="2" w:line="360" w:lineRule="auto"/>
        <w:ind w:left="0" w:firstLine="0"/>
        <w:jc w:val="both"/>
        <w:rPr>
          <w:b/>
          <w:sz w:val="26"/>
          <w:szCs w:val="26"/>
        </w:rPr>
      </w:pPr>
    </w:p>
    <w:p w:rsidR="00123627" w:rsidRPr="00223B76" w:rsidRDefault="00223B76" w:rsidP="00223B76">
      <w:pPr>
        <w:pStyle w:val="ListParagraph"/>
        <w:numPr>
          <w:ilvl w:val="1"/>
          <w:numId w:val="2"/>
        </w:numPr>
        <w:tabs>
          <w:tab w:val="left" w:pos="743"/>
        </w:tabs>
        <w:spacing w:line="360" w:lineRule="auto"/>
        <w:ind w:right="16"/>
        <w:rPr>
          <w:sz w:val="26"/>
          <w:szCs w:val="26"/>
        </w:rPr>
      </w:pPr>
      <w:r w:rsidRPr="00223B76">
        <w:rPr>
          <w:b/>
          <w:sz w:val="26"/>
          <w:szCs w:val="26"/>
        </w:rPr>
        <w:t xml:space="preserve">Informed Policymaking: </w:t>
      </w:r>
      <w:r w:rsidRPr="00223B76">
        <w:rPr>
          <w:sz w:val="26"/>
          <w:szCs w:val="26"/>
        </w:rPr>
        <w:t xml:space="preserve">Comparative analysis provides valuable information for policymakersandlegislatorsindevelopingandreformingcriminaljusticesystems. By examining the strengths and weaknesses of different approaches, policymakers can makemoreinformeddecisionsaboutlegislativereforms,policychanges,andresource </w:t>
      </w:r>
      <w:r w:rsidRPr="00223B76">
        <w:rPr>
          <w:spacing w:val="-2"/>
          <w:sz w:val="26"/>
          <w:szCs w:val="26"/>
        </w:rPr>
        <w:t>allocation.</w:t>
      </w:r>
    </w:p>
    <w:p w:rsidR="00123627" w:rsidRPr="00223B76" w:rsidRDefault="00223B76" w:rsidP="00223B76">
      <w:pPr>
        <w:pStyle w:val="ListParagraph"/>
        <w:numPr>
          <w:ilvl w:val="1"/>
          <w:numId w:val="2"/>
        </w:numPr>
        <w:tabs>
          <w:tab w:val="left" w:pos="743"/>
        </w:tabs>
        <w:spacing w:before="1" w:line="360" w:lineRule="auto"/>
        <w:ind w:right="19"/>
        <w:rPr>
          <w:sz w:val="26"/>
          <w:szCs w:val="26"/>
        </w:rPr>
      </w:pPr>
      <w:r w:rsidRPr="00223B76">
        <w:rPr>
          <w:b/>
          <w:sz w:val="26"/>
          <w:szCs w:val="26"/>
        </w:rPr>
        <w:t xml:space="preserve">Improving Efficiency and Effectiveness: </w:t>
      </w:r>
      <w:r w:rsidRPr="00223B76">
        <w:rPr>
          <w:sz w:val="26"/>
          <w:szCs w:val="26"/>
        </w:rPr>
        <w:t>Comparative analysis can help to identify areas where criminal justice systems can be made more efficient and effective. By examiningsuccessfulmodelsandbestpractices,policymakerscanimplementreforms that reduce delays, improve case processing times, and increase the overall effectiveness of the justice system.</w:t>
      </w:r>
    </w:p>
    <w:p w:rsidR="00123627" w:rsidRPr="00223B76" w:rsidRDefault="00223B76" w:rsidP="00223B76">
      <w:pPr>
        <w:pStyle w:val="ListParagraph"/>
        <w:numPr>
          <w:ilvl w:val="1"/>
          <w:numId w:val="2"/>
        </w:numPr>
        <w:tabs>
          <w:tab w:val="left" w:pos="743"/>
        </w:tabs>
        <w:spacing w:line="360" w:lineRule="auto"/>
        <w:ind w:right="19"/>
        <w:rPr>
          <w:sz w:val="26"/>
          <w:szCs w:val="26"/>
        </w:rPr>
      </w:pPr>
      <w:r w:rsidRPr="00223B76">
        <w:rPr>
          <w:b/>
          <w:sz w:val="26"/>
          <w:szCs w:val="26"/>
        </w:rPr>
        <w:t xml:space="preserve">Promoting Justice and Equity: </w:t>
      </w:r>
      <w:r w:rsidRPr="00223B76">
        <w:rPr>
          <w:sz w:val="26"/>
          <w:szCs w:val="26"/>
        </w:rPr>
        <w:t>Comparative analysis can contribute to the development of more just and equitable criminal justice systems. By examining how differentcountriesaddressissuessuchasracialdisparities,poverty,anddiscrimination, policymakers can implement reforms that promote fairness and equality for all members of society.</w:t>
      </w:r>
    </w:p>
    <w:p w:rsidR="00123627" w:rsidRPr="00223B76" w:rsidRDefault="00123627" w:rsidP="00223B76">
      <w:pPr>
        <w:pStyle w:val="BodyText"/>
        <w:spacing w:before="5" w:line="360" w:lineRule="auto"/>
        <w:ind w:left="0" w:firstLine="0"/>
        <w:jc w:val="both"/>
        <w:rPr>
          <w:sz w:val="26"/>
          <w:szCs w:val="26"/>
        </w:rPr>
      </w:pPr>
    </w:p>
    <w:p w:rsidR="00123627" w:rsidRPr="00223B76" w:rsidRDefault="00223B76" w:rsidP="00223B76">
      <w:pPr>
        <w:pStyle w:val="Heading2"/>
        <w:numPr>
          <w:ilvl w:val="0"/>
          <w:numId w:val="2"/>
        </w:numPr>
        <w:tabs>
          <w:tab w:val="left" w:pos="263"/>
        </w:tabs>
        <w:spacing w:before="1" w:line="360" w:lineRule="auto"/>
        <w:jc w:val="both"/>
        <w:rPr>
          <w:sz w:val="26"/>
          <w:szCs w:val="26"/>
        </w:rPr>
      </w:pPr>
      <w:r w:rsidRPr="00223B76">
        <w:rPr>
          <w:sz w:val="26"/>
          <w:szCs w:val="26"/>
        </w:rPr>
        <w:t>EnhancedProfessional</w:t>
      </w:r>
      <w:r w:rsidRPr="00223B76">
        <w:rPr>
          <w:spacing w:val="-2"/>
          <w:sz w:val="26"/>
          <w:szCs w:val="26"/>
        </w:rPr>
        <w:t>Development</w:t>
      </w:r>
    </w:p>
    <w:p w:rsidR="00123627" w:rsidRPr="00223B76" w:rsidRDefault="00123627" w:rsidP="00223B76">
      <w:pPr>
        <w:pStyle w:val="BodyText"/>
        <w:spacing w:before="4" w:line="360" w:lineRule="auto"/>
        <w:ind w:left="0" w:firstLine="0"/>
        <w:jc w:val="both"/>
        <w:rPr>
          <w:b/>
          <w:sz w:val="26"/>
          <w:szCs w:val="26"/>
        </w:rPr>
      </w:pPr>
    </w:p>
    <w:p w:rsidR="00123627" w:rsidRPr="00223B76" w:rsidRDefault="00223B76" w:rsidP="00223B76">
      <w:pPr>
        <w:pStyle w:val="ListParagraph"/>
        <w:numPr>
          <w:ilvl w:val="1"/>
          <w:numId w:val="2"/>
        </w:numPr>
        <w:tabs>
          <w:tab w:val="left" w:pos="743"/>
        </w:tabs>
        <w:spacing w:line="360" w:lineRule="auto"/>
        <w:ind w:right="24"/>
        <w:rPr>
          <w:sz w:val="26"/>
          <w:szCs w:val="26"/>
        </w:rPr>
      </w:pPr>
      <w:r w:rsidRPr="00223B76">
        <w:rPr>
          <w:b/>
          <w:sz w:val="26"/>
          <w:szCs w:val="26"/>
        </w:rPr>
        <w:t xml:space="preserve">Cross-Cultural Understanding: </w:t>
      </w:r>
      <w:r w:rsidRPr="00223B76">
        <w:rPr>
          <w:sz w:val="26"/>
          <w:szCs w:val="26"/>
        </w:rPr>
        <w:t>Comparative analysis enhances the professional development of legal professionals, such as judges, lawyers, and law enforcement officers,byprovidingthemwithadeeperunderstandingofdifferentlegalsystemsand cultural contexts. This cross-cultural understanding is essential for effective collaboration in an increasingly interconnected world.</w:t>
      </w:r>
    </w:p>
    <w:p w:rsidR="00123627" w:rsidRPr="00223B76" w:rsidRDefault="00223B76" w:rsidP="00223B76">
      <w:pPr>
        <w:pStyle w:val="ListParagraph"/>
        <w:numPr>
          <w:ilvl w:val="1"/>
          <w:numId w:val="2"/>
        </w:numPr>
        <w:tabs>
          <w:tab w:val="left" w:pos="743"/>
        </w:tabs>
        <w:spacing w:before="1" w:line="360" w:lineRule="auto"/>
        <w:ind w:right="24"/>
        <w:rPr>
          <w:sz w:val="26"/>
          <w:szCs w:val="26"/>
        </w:rPr>
      </w:pPr>
      <w:r w:rsidRPr="00223B76">
        <w:rPr>
          <w:b/>
          <w:sz w:val="26"/>
          <w:szCs w:val="26"/>
        </w:rPr>
        <w:t>ImprovedAdvocacySkills:</w:t>
      </w:r>
      <w:r w:rsidRPr="00223B76">
        <w:rPr>
          <w:sz w:val="26"/>
          <w:szCs w:val="26"/>
        </w:rPr>
        <w:t>Comparativeanalysiscanimprovetheadvocacyskillsof lawyers by providing them with a broader range of legal arguments and strategies. By examining how similarcases havebeen handled in different jurisdictions, lawyers can develop more effective and persuasive arguments in support of their clients.</w:t>
      </w:r>
    </w:p>
    <w:p w:rsidR="00123627" w:rsidRPr="00223B76" w:rsidRDefault="00123627" w:rsidP="00223B76">
      <w:pPr>
        <w:pStyle w:val="ListParagraph"/>
        <w:spacing w:line="360" w:lineRule="auto"/>
        <w:rPr>
          <w:sz w:val="26"/>
          <w:szCs w:val="26"/>
        </w:rPr>
        <w:sectPr w:rsidR="00123627" w:rsidRPr="00223B76">
          <w:pgSz w:w="11910" w:h="16840"/>
          <w:pgMar w:top="1360" w:right="1417" w:bottom="280" w:left="1417" w:header="720" w:footer="720" w:gutter="0"/>
          <w:cols w:space="720"/>
        </w:sectPr>
      </w:pPr>
    </w:p>
    <w:p w:rsidR="00123627" w:rsidRPr="00223B76" w:rsidRDefault="00223B76" w:rsidP="00223B76">
      <w:pPr>
        <w:pStyle w:val="ListParagraph"/>
        <w:numPr>
          <w:ilvl w:val="1"/>
          <w:numId w:val="2"/>
        </w:numPr>
        <w:tabs>
          <w:tab w:val="left" w:pos="743"/>
        </w:tabs>
        <w:spacing w:before="61" w:line="360" w:lineRule="auto"/>
        <w:ind w:right="20"/>
        <w:rPr>
          <w:sz w:val="26"/>
          <w:szCs w:val="26"/>
        </w:rPr>
      </w:pPr>
      <w:r w:rsidRPr="00223B76">
        <w:rPr>
          <w:b/>
          <w:sz w:val="26"/>
          <w:szCs w:val="26"/>
        </w:rPr>
        <w:t xml:space="preserve">Fostering International Cooperation: </w:t>
      </w:r>
      <w:r w:rsidRPr="00223B76">
        <w:rPr>
          <w:sz w:val="26"/>
          <w:szCs w:val="26"/>
        </w:rPr>
        <w:t>Comparative analysis can facilitate international cooperation among legal professionals by promoting cross-border exchangeofinformation,expertise,andbestpractices.Thiscanleadtothedevelopment of stronger professional networks and more effective collaboration on transnational legal issues.</w:t>
      </w:r>
    </w:p>
    <w:p w:rsidR="00123627" w:rsidRPr="00223B76" w:rsidRDefault="00123627" w:rsidP="00223B76">
      <w:pPr>
        <w:pStyle w:val="BodyText"/>
        <w:spacing w:before="6" w:line="360" w:lineRule="auto"/>
        <w:ind w:left="0" w:firstLine="0"/>
        <w:jc w:val="both"/>
        <w:rPr>
          <w:sz w:val="26"/>
          <w:szCs w:val="26"/>
        </w:rPr>
      </w:pPr>
    </w:p>
    <w:p w:rsidR="00123627" w:rsidRPr="00223B76" w:rsidRDefault="00223B76" w:rsidP="00223B76">
      <w:pPr>
        <w:pStyle w:val="Heading1"/>
        <w:spacing w:line="360" w:lineRule="auto"/>
        <w:jc w:val="both"/>
        <w:rPr>
          <w:sz w:val="26"/>
          <w:szCs w:val="26"/>
          <w:u w:val="none"/>
        </w:rPr>
      </w:pPr>
      <w:r w:rsidRPr="00223B76">
        <w:rPr>
          <w:sz w:val="26"/>
          <w:szCs w:val="26"/>
        </w:rPr>
        <w:t>Challengesofcomparativecriminal</w:t>
      </w:r>
      <w:r w:rsidRPr="00223B76">
        <w:rPr>
          <w:spacing w:val="-2"/>
          <w:sz w:val="26"/>
          <w:szCs w:val="26"/>
        </w:rPr>
        <w:t>procedure:</w:t>
      </w:r>
    </w:p>
    <w:p w:rsidR="00123627" w:rsidRPr="00223B76" w:rsidRDefault="00123627" w:rsidP="00223B76">
      <w:pPr>
        <w:pStyle w:val="BodyText"/>
        <w:spacing w:before="1" w:line="360" w:lineRule="auto"/>
        <w:ind w:left="0" w:firstLine="0"/>
        <w:jc w:val="both"/>
        <w:rPr>
          <w:b/>
          <w:sz w:val="26"/>
          <w:szCs w:val="26"/>
        </w:rPr>
      </w:pPr>
    </w:p>
    <w:p w:rsidR="00123627" w:rsidRPr="00223B76" w:rsidRDefault="00223B76" w:rsidP="00223B76">
      <w:pPr>
        <w:pStyle w:val="BodyText"/>
        <w:spacing w:line="360" w:lineRule="auto"/>
        <w:ind w:left="23" w:firstLine="0"/>
        <w:jc w:val="both"/>
        <w:rPr>
          <w:sz w:val="26"/>
          <w:szCs w:val="26"/>
        </w:rPr>
      </w:pPr>
      <w:r w:rsidRPr="00223B76">
        <w:rPr>
          <w:sz w:val="26"/>
          <w:szCs w:val="26"/>
        </w:rPr>
        <w:t>Comparative criminal procedure, while offering valuable insights into diverse legal systems, faces several significant challenges that must be carefully navigated:</w:t>
      </w:r>
    </w:p>
    <w:p w:rsidR="00123627" w:rsidRPr="00223B76" w:rsidRDefault="00123627" w:rsidP="00223B76">
      <w:pPr>
        <w:pStyle w:val="BodyText"/>
        <w:spacing w:before="5" w:line="360" w:lineRule="auto"/>
        <w:ind w:left="0" w:firstLine="0"/>
        <w:jc w:val="both"/>
        <w:rPr>
          <w:sz w:val="26"/>
          <w:szCs w:val="26"/>
        </w:rPr>
      </w:pPr>
    </w:p>
    <w:p w:rsidR="00123627" w:rsidRPr="00223B76" w:rsidRDefault="00223B76" w:rsidP="00223B76">
      <w:pPr>
        <w:pStyle w:val="Heading2"/>
        <w:numPr>
          <w:ilvl w:val="0"/>
          <w:numId w:val="1"/>
        </w:numPr>
        <w:tabs>
          <w:tab w:val="left" w:pos="263"/>
        </w:tabs>
        <w:spacing w:line="360" w:lineRule="auto"/>
        <w:jc w:val="both"/>
        <w:rPr>
          <w:sz w:val="26"/>
          <w:szCs w:val="26"/>
        </w:rPr>
      </w:pPr>
      <w:r w:rsidRPr="00223B76">
        <w:rPr>
          <w:sz w:val="26"/>
          <w:szCs w:val="26"/>
        </w:rPr>
        <w:t xml:space="preserve">Lackof </w:t>
      </w:r>
      <w:r w:rsidRPr="00223B76">
        <w:rPr>
          <w:spacing w:val="-2"/>
          <w:sz w:val="26"/>
          <w:szCs w:val="26"/>
        </w:rPr>
        <w:t>Comparability</w:t>
      </w:r>
    </w:p>
    <w:p w:rsidR="00123627" w:rsidRPr="00223B76" w:rsidRDefault="00123627" w:rsidP="00223B76">
      <w:pPr>
        <w:pStyle w:val="BodyText"/>
        <w:spacing w:before="5" w:line="360" w:lineRule="auto"/>
        <w:ind w:left="0" w:firstLine="0"/>
        <w:jc w:val="both"/>
        <w:rPr>
          <w:b/>
          <w:sz w:val="26"/>
          <w:szCs w:val="26"/>
        </w:rPr>
      </w:pPr>
    </w:p>
    <w:p w:rsidR="00123627" w:rsidRPr="00223B76" w:rsidRDefault="00223B76" w:rsidP="00223B76">
      <w:pPr>
        <w:pStyle w:val="ListParagraph"/>
        <w:numPr>
          <w:ilvl w:val="1"/>
          <w:numId w:val="1"/>
        </w:numPr>
        <w:tabs>
          <w:tab w:val="left" w:pos="743"/>
        </w:tabs>
        <w:spacing w:line="360" w:lineRule="auto"/>
        <w:ind w:right="20"/>
        <w:rPr>
          <w:sz w:val="26"/>
          <w:szCs w:val="26"/>
        </w:rPr>
      </w:pPr>
      <w:r w:rsidRPr="00223B76">
        <w:rPr>
          <w:b/>
          <w:sz w:val="26"/>
          <w:szCs w:val="26"/>
        </w:rPr>
        <w:t xml:space="preserve">Fundamental Differences in Legal Traditions: </w:t>
      </w:r>
      <w:r w:rsidRPr="00223B76">
        <w:rPr>
          <w:sz w:val="26"/>
          <w:szCs w:val="26"/>
        </w:rPr>
        <w:t>Criminal justice systems are deeply rooted in distinct legal traditions, such as common law, civil law, religious law, and socialistlaw.Thesetraditionsembodydifferentphilosophicalunderpinnings,historical developments,andculturalvalues,makingdirectcomparisonscomplexandpotentially misleading. For instance, the adversarial system emphasizes party autonomy and the role of the jury, while the inquisitorial system prioritizes judicial investigation and a more active role for the judge. These fundamental differences can make it difficult to identify truly comparable aspects across systems.</w:t>
      </w:r>
    </w:p>
    <w:p w:rsidR="00123627" w:rsidRPr="00223B76" w:rsidRDefault="00223B76" w:rsidP="00223B76">
      <w:pPr>
        <w:pStyle w:val="ListParagraph"/>
        <w:numPr>
          <w:ilvl w:val="1"/>
          <w:numId w:val="1"/>
        </w:numPr>
        <w:tabs>
          <w:tab w:val="left" w:pos="743"/>
        </w:tabs>
        <w:spacing w:line="360" w:lineRule="auto"/>
        <w:ind w:right="19"/>
        <w:rPr>
          <w:sz w:val="26"/>
          <w:szCs w:val="26"/>
        </w:rPr>
      </w:pPr>
      <w:r w:rsidRPr="00223B76">
        <w:rPr>
          <w:b/>
          <w:sz w:val="26"/>
          <w:szCs w:val="26"/>
        </w:rPr>
        <w:t xml:space="preserve">Socio-economic and Cultural Factors: </w:t>
      </w:r>
      <w:r w:rsidRPr="00223B76">
        <w:rPr>
          <w:sz w:val="26"/>
          <w:szCs w:val="26"/>
        </w:rPr>
        <w:t xml:space="preserve">Socio-economic disparities, cultural norms, and political contexts significantly influence the functioning of criminal justice systems.Factorssuchaspoverty,socialinequality,culturalattitudestowardscrimeand punishment, and the level of political stability can all impact the implementation and outcomes of criminal procedures. These factors must be carefully considered when conducting comparative analysis to avoid drawing inaccurate or misleading </w:t>
      </w:r>
      <w:r w:rsidRPr="00223B76">
        <w:rPr>
          <w:spacing w:val="-2"/>
          <w:sz w:val="26"/>
          <w:szCs w:val="26"/>
        </w:rPr>
        <w:t>conclusions.</w:t>
      </w:r>
    </w:p>
    <w:p w:rsidR="00123627" w:rsidRPr="00223B76" w:rsidRDefault="00123627" w:rsidP="00223B76">
      <w:pPr>
        <w:pStyle w:val="BodyText"/>
        <w:spacing w:before="3" w:line="360" w:lineRule="auto"/>
        <w:ind w:left="0" w:firstLine="0"/>
        <w:jc w:val="both"/>
        <w:rPr>
          <w:sz w:val="26"/>
          <w:szCs w:val="26"/>
        </w:rPr>
      </w:pPr>
    </w:p>
    <w:p w:rsidR="00123627" w:rsidRPr="00223B76" w:rsidRDefault="00223B76" w:rsidP="00223B76">
      <w:pPr>
        <w:pStyle w:val="Heading2"/>
        <w:numPr>
          <w:ilvl w:val="0"/>
          <w:numId w:val="1"/>
        </w:numPr>
        <w:tabs>
          <w:tab w:val="left" w:pos="263"/>
        </w:tabs>
        <w:spacing w:line="360" w:lineRule="auto"/>
        <w:jc w:val="both"/>
        <w:rPr>
          <w:sz w:val="26"/>
          <w:szCs w:val="26"/>
        </w:rPr>
      </w:pPr>
      <w:r w:rsidRPr="00223B76">
        <w:rPr>
          <w:sz w:val="26"/>
          <w:szCs w:val="26"/>
        </w:rPr>
        <w:t>DataCollectionand</w:t>
      </w:r>
      <w:r w:rsidRPr="00223B76">
        <w:rPr>
          <w:spacing w:val="-2"/>
          <w:sz w:val="26"/>
          <w:szCs w:val="26"/>
        </w:rPr>
        <w:t>Availability</w:t>
      </w:r>
    </w:p>
    <w:p w:rsidR="00123627" w:rsidRPr="00223B76" w:rsidRDefault="00123627" w:rsidP="00223B76">
      <w:pPr>
        <w:pStyle w:val="BodyText"/>
        <w:spacing w:before="5" w:line="360" w:lineRule="auto"/>
        <w:ind w:left="0" w:firstLine="0"/>
        <w:jc w:val="both"/>
        <w:rPr>
          <w:b/>
          <w:sz w:val="26"/>
          <w:szCs w:val="26"/>
        </w:rPr>
      </w:pPr>
    </w:p>
    <w:p w:rsidR="00123627" w:rsidRPr="00223B76" w:rsidRDefault="00223B76" w:rsidP="00223B76">
      <w:pPr>
        <w:pStyle w:val="ListParagraph"/>
        <w:numPr>
          <w:ilvl w:val="1"/>
          <w:numId w:val="1"/>
        </w:numPr>
        <w:tabs>
          <w:tab w:val="left" w:pos="743"/>
        </w:tabs>
        <w:spacing w:line="360" w:lineRule="auto"/>
        <w:ind w:right="23"/>
        <w:rPr>
          <w:sz w:val="26"/>
          <w:szCs w:val="26"/>
        </w:rPr>
      </w:pPr>
      <w:r w:rsidRPr="00223B76">
        <w:rPr>
          <w:b/>
          <w:sz w:val="26"/>
          <w:szCs w:val="26"/>
        </w:rPr>
        <w:t xml:space="preserve">Data Inconsistency and Reliability: </w:t>
      </w:r>
      <w:r w:rsidRPr="00223B76">
        <w:rPr>
          <w:sz w:val="26"/>
          <w:szCs w:val="26"/>
        </w:rPr>
        <w:t>Obtaining reliable and comparable data across different jurisdictions presents significant challenges. Data collection methods, definitionsofcriminaloffenses,andreportingpracticesvarywidely,makingitdifficult to ensure the accuracy and consistency of data used in comparative studies. This can lead to unreliable comparisons and hinder the development of meaningful insights.</w:t>
      </w:r>
    </w:p>
    <w:p w:rsidR="00123627" w:rsidRPr="00223B76" w:rsidRDefault="00223B76" w:rsidP="00223B76">
      <w:pPr>
        <w:pStyle w:val="ListParagraph"/>
        <w:numPr>
          <w:ilvl w:val="1"/>
          <w:numId w:val="1"/>
        </w:numPr>
        <w:tabs>
          <w:tab w:val="left" w:pos="743"/>
        </w:tabs>
        <w:spacing w:line="360" w:lineRule="auto"/>
        <w:ind w:right="21"/>
        <w:rPr>
          <w:sz w:val="26"/>
          <w:szCs w:val="26"/>
        </w:rPr>
      </w:pPr>
      <w:r w:rsidRPr="00223B76">
        <w:rPr>
          <w:b/>
          <w:sz w:val="26"/>
          <w:szCs w:val="26"/>
        </w:rPr>
        <w:t xml:space="preserve">Lack of Transparency and Accessibility: </w:t>
      </w:r>
      <w:r w:rsidRPr="00223B76">
        <w:rPr>
          <w:sz w:val="26"/>
          <w:szCs w:val="26"/>
        </w:rPr>
        <w:t>In some countries, access to reliable data on criminal justice statistics and procedures may be limited due to concerns about national security, data privacy, or political sensitivities. This lack of transparency can severely hinder the ability of researchers to conduct comprehensive and accurate comparative analyses.</w:t>
      </w:r>
    </w:p>
    <w:p w:rsidR="00123627" w:rsidRPr="00223B76" w:rsidRDefault="00123627" w:rsidP="00223B76">
      <w:pPr>
        <w:pStyle w:val="BodyText"/>
        <w:spacing w:before="3" w:line="360" w:lineRule="auto"/>
        <w:ind w:left="0" w:firstLine="0"/>
        <w:jc w:val="both"/>
        <w:rPr>
          <w:sz w:val="26"/>
          <w:szCs w:val="26"/>
        </w:rPr>
      </w:pPr>
    </w:p>
    <w:p w:rsidR="00123627" w:rsidRPr="00223B76" w:rsidRDefault="00223B76" w:rsidP="00223B76">
      <w:pPr>
        <w:pStyle w:val="Heading2"/>
        <w:numPr>
          <w:ilvl w:val="0"/>
          <w:numId w:val="1"/>
        </w:numPr>
        <w:tabs>
          <w:tab w:val="left" w:pos="263"/>
        </w:tabs>
        <w:spacing w:line="360" w:lineRule="auto"/>
        <w:jc w:val="both"/>
        <w:rPr>
          <w:sz w:val="26"/>
          <w:szCs w:val="26"/>
        </w:rPr>
      </w:pPr>
      <w:r w:rsidRPr="00223B76">
        <w:rPr>
          <w:sz w:val="26"/>
          <w:szCs w:val="26"/>
        </w:rPr>
        <w:t>Translationand</w:t>
      </w:r>
      <w:r w:rsidRPr="00223B76">
        <w:rPr>
          <w:spacing w:val="-2"/>
          <w:sz w:val="26"/>
          <w:szCs w:val="26"/>
        </w:rPr>
        <w:t>Interpretation</w:t>
      </w:r>
    </w:p>
    <w:p w:rsidR="00123627" w:rsidRPr="00223B76" w:rsidRDefault="00123627" w:rsidP="00223B76">
      <w:pPr>
        <w:pStyle w:val="BodyText"/>
        <w:spacing w:before="5" w:line="360" w:lineRule="auto"/>
        <w:ind w:left="0" w:firstLine="0"/>
        <w:jc w:val="both"/>
        <w:rPr>
          <w:b/>
          <w:sz w:val="26"/>
          <w:szCs w:val="26"/>
        </w:rPr>
      </w:pPr>
    </w:p>
    <w:p w:rsidR="00123627" w:rsidRPr="00223B76" w:rsidRDefault="00223B76" w:rsidP="00223B76">
      <w:pPr>
        <w:pStyle w:val="ListParagraph"/>
        <w:numPr>
          <w:ilvl w:val="1"/>
          <w:numId w:val="1"/>
        </w:numPr>
        <w:tabs>
          <w:tab w:val="left" w:pos="743"/>
        </w:tabs>
        <w:spacing w:line="360" w:lineRule="auto"/>
        <w:ind w:right="23"/>
        <w:rPr>
          <w:sz w:val="26"/>
          <w:szCs w:val="26"/>
        </w:rPr>
      </w:pPr>
      <w:r w:rsidRPr="00223B76">
        <w:rPr>
          <w:b/>
          <w:sz w:val="26"/>
          <w:szCs w:val="26"/>
        </w:rPr>
        <w:t>LanguageBarriers:</w:t>
      </w:r>
      <w:r w:rsidRPr="00223B76">
        <w:rPr>
          <w:sz w:val="26"/>
          <w:szCs w:val="26"/>
        </w:rPr>
        <w:t>Accuratetranslationandinterpretationoflegaltexts,documents, and judicial decisions from different languages is crucial for meaningful comparative analysis. Misunderstandings or inaccuracies in translation can lead to erroneous conclusions and misinterpretations of legal concepts and procedures.</w:t>
      </w:r>
    </w:p>
    <w:p w:rsidR="00123627" w:rsidRPr="00223B76" w:rsidRDefault="00223B76" w:rsidP="00223B76">
      <w:pPr>
        <w:pStyle w:val="ListParagraph"/>
        <w:numPr>
          <w:ilvl w:val="1"/>
          <w:numId w:val="1"/>
        </w:numPr>
        <w:tabs>
          <w:tab w:val="left" w:pos="743"/>
        </w:tabs>
        <w:spacing w:line="360" w:lineRule="auto"/>
        <w:ind w:right="26"/>
        <w:rPr>
          <w:sz w:val="26"/>
          <w:szCs w:val="26"/>
        </w:rPr>
      </w:pPr>
      <w:r w:rsidRPr="00223B76">
        <w:rPr>
          <w:b/>
          <w:sz w:val="26"/>
          <w:szCs w:val="26"/>
        </w:rPr>
        <w:t xml:space="preserve">Cultural Nuances: </w:t>
      </w:r>
      <w:r w:rsidRPr="00223B76">
        <w:rPr>
          <w:sz w:val="26"/>
          <w:szCs w:val="26"/>
        </w:rPr>
        <w:t>Even with accurate translations, cultural nuances and legal terminologycanbedifficulttoconveyaccuratelyacrossdifferentlinguisticandcultural</w:t>
      </w:r>
    </w:p>
    <w:p w:rsidR="00123627" w:rsidRPr="00223B76" w:rsidRDefault="00123627" w:rsidP="00223B76">
      <w:pPr>
        <w:pStyle w:val="ListParagraph"/>
        <w:spacing w:line="360" w:lineRule="auto"/>
        <w:rPr>
          <w:sz w:val="26"/>
          <w:szCs w:val="26"/>
        </w:rPr>
        <w:sectPr w:rsidR="00123627" w:rsidRPr="00223B76">
          <w:pgSz w:w="11910" w:h="16840"/>
          <w:pgMar w:top="1360" w:right="1417" w:bottom="280" w:left="1417" w:header="720" w:footer="720" w:gutter="0"/>
          <w:cols w:space="720"/>
        </w:sectPr>
      </w:pPr>
    </w:p>
    <w:p w:rsidR="00123627" w:rsidRPr="00223B76" w:rsidRDefault="00223B76" w:rsidP="00223B76">
      <w:pPr>
        <w:pStyle w:val="BodyText"/>
        <w:spacing w:before="61" w:line="360" w:lineRule="auto"/>
        <w:ind w:firstLine="0"/>
        <w:jc w:val="both"/>
        <w:rPr>
          <w:sz w:val="26"/>
          <w:szCs w:val="26"/>
        </w:rPr>
      </w:pPr>
      <w:r w:rsidRPr="00223B76">
        <w:rPr>
          <w:sz w:val="26"/>
          <w:szCs w:val="26"/>
        </w:rPr>
        <w:t>contexts. Subtle differences in legal concepts and their underlying meanings can beeasily overlooked, leading to misinterpretations and flawed comparisons.</w:t>
      </w:r>
    </w:p>
    <w:p w:rsidR="00123627" w:rsidRPr="00223B76" w:rsidRDefault="00123627" w:rsidP="00223B76">
      <w:pPr>
        <w:pStyle w:val="BodyText"/>
        <w:spacing w:before="5" w:line="360" w:lineRule="auto"/>
        <w:ind w:left="0" w:firstLine="0"/>
        <w:jc w:val="both"/>
        <w:rPr>
          <w:sz w:val="26"/>
          <w:szCs w:val="26"/>
        </w:rPr>
      </w:pPr>
    </w:p>
    <w:p w:rsidR="00123627" w:rsidRPr="00223B76" w:rsidRDefault="00223B76" w:rsidP="00223B76">
      <w:pPr>
        <w:pStyle w:val="Heading2"/>
        <w:numPr>
          <w:ilvl w:val="0"/>
          <w:numId w:val="1"/>
        </w:numPr>
        <w:tabs>
          <w:tab w:val="left" w:pos="263"/>
        </w:tabs>
        <w:spacing w:line="360" w:lineRule="auto"/>
        <w:jc w:val="both"/>
        <w:rPr>
          <w:sz w:val="26"/>
          <w:szCs w:val="26"/>
        </w:rPr>
      </w:pPr>
      <w:r w:rsidRPr="00223B76">
        <w:rPr>
          <w:sz w:val="26"/>
          <w:szCs w:val="26"/>
        </w:rPr>
        <w:t>Generalizationand</w:t>
      </w:r>
      <w:r w:rsidRPr="00223B76">
        <w:rPr>
          <w:spacing w:val="-2"/>
          <w:sz w:val="26"/>
          <w:szCs w:val="26"/>
        </w:rPr>
        <w:t>Oversimplification</w:t>
      </w:r>
    </w:p>
    <w:p w:rsidR="00123627" w:rsidRPr="00223B76" w:rsidRDefault="00123627" w:rsidP="00223B76">
      <w:pPr>
        <w:pStyle w:val="BodyText"/>
        <w:spacing w:before="2" w:line="360" w:lineRule="auto"/>
        <w:ind w:left="0" w:firstLine="0"/>
        <w:jc w:val="both"/>
        <w:rPr>
          <w:b/>
          <w:sz w:val="26"/>
          <w:szCs w:val="26"/>
        </w:rPr>
      </w:pPr>
    </w:p>
    <w:p w:rsidR="00123627" w:rsidRPr="00223B76" w:rsidRDefault="00223B76" w:rsidP="00223B76">
      <w:pPr>
        <w:pStyle w:val="ListParagraph"/>
        <w:numPr>
          <w:ilvl w:val="1"/>
          <w:numId w:val="1"/>
        </w:numPr>
        <w:tabs>
          <w:tab w:val="left" w:pos="743"/>
        </w:tabs>
        <w:spacing w:line="360" w:lineRule="auto"/>
        <w:ind w:right="21"/>
        <w:rPr>
          <w:sz w:val="26"/>
          <w:szCs w:val="26"/>
        </w:rPr>
      </w:pPr>
      <w:r w:rsidRPr="00223B76">
        <w:rPr>
          <w:b/>
          <w:sz w:val="26"/>
          <w:szCs w:val="26"/>
        </w:rPr>
        <w:t xml:space="preserve">Oversimplification of Complex Systems: </w:t>
      </w:r>
      <w:r w:rsidRPr="00223B76">
        <w:rPr>
          <w:sz w:val="26"/>
          <w:szCs w:val="26"/>
        </w:rPr>
        <w:t>Criminal justice systems are complex and multifaceted entities. Attempting to generalize about entire systems based on limited dataorsuperficialcomparisonscanbemisleadingandinaccurate. Itiscrucialtoavoid oversimplification and to recognize the diversity and complexity within and between different legal systems.</w:t>
      </w:r>
    </w:p>
    <w:p w:rsidR="00123627" w:rsidRPr="00223B76" w:rsidRDefault="00223B76" w:rsidP="00223B76">
      <w:pPr>
        <w:pStyle w:val="ListParagraph"/>
        <w:numPr>
          <w:ilvl w:val="1"/>
          <w:numId w:val="1"/>
        </w:numPr>
        <w:tabs>
          <w:tab w:val="left" w:pos="743"/>
        </w:tabs>
        <w:spacing w:line="360" w:lineRule="auto"/>
        <w:ind w:right="27"/>
        <w:rPr>
          <w:sz w:val="26"/>
          <w:szCs w:val="26"/>
        </w:rPr>
      </w:pPr>
      <w:r w:rsidRPr="00223B76">
        <w:rPr>
          <w:b/>
          <w:sz w:val="26"/>
          <w:szCs w:val="26"/>
        </w:rPr>
        <w:t xml:space="preserve">Ignoring Contextual Factors: </w:t>
      </w:r>
      <w:r w:rsidRPr="00223B76">
        <w:rPr>
          <w:sz w:val="26"/>
          <w:szCs w:val="26"/>
        </w:rPr>
        <w:t>Generalizations can also be misleading if they fail to account forthe specificsocial,economic, and politicalcontextswithinwhichcriminal justice systems operate. Ignoring these contextual factors can lead to inaccurate conclusions and hinder the development of meaningful insights.</w:t>
      </w:r>
    </w:p>
    <w:p w:rsidR="00123627" w:rsidRPr="00223B76" w:rsidRDefault="00123627" w:rsidP="00223B76">
      <w:pPr>
        <w:pStyle w:val="BodyText"/>
        <w:spacing w:before="6" w:line="360" w:lineRule="auto"/>
        <w:ind w:left="0" w:firstLine="0"/>
        <w:jc w:val="both"/>
        <w:rPr>
          <w:sz w:val="26"/>
          <w:szCs w:val="26"/>
        </w:rPr>
      </w:pPr>
    </w:p>
    <w:p w:rsidR="00123627" w:rsidRPr="00223B76" w:rsidRDefault="00223B76" w:rsidP="00223B76">
      <w:pPr>
        <w:pStyle w:val="Heading2"/>
        <w:numPr>
          <w:ilvl w:val="0"/>
          <w:numId w:val="1"/>
        </w:numPr>
        <w:tabs>
          <w:tab w:val="left" w:pos="263"/>
        </w:tabs>
        <w:spacing w:line="360" w:lineRule="auto"/>
        <w:jc w:val="both"/>
        <w:rPr>
          <w:sz w:val="26"/>
          <w:szCs w:val="26"/>
        </w:rPr>
      </w:pPr>
      <w:r w:rsidRPr="00223B76">
        <w:rPr>
          <w:sz w:val="26"/>
          <w:szCs w:val="26"/>
        </w:rPr>
        <w:t xml:space="preserve">Ethical </w:t>
      </w:r>
      <w:r w:rsidRPr="00223B76">
        <w:rPr>
          <w:spacing w:val="-2"/>
          <w:sz w:val="26"/>
          <w:szCs w:val="26"/>
        </w:rPr>
        <w:t>Considerations</w:t>
      </w:r>
    </w:p>
    <w:p w:rsidR="00123627" w:rsidRPr="00223B76" w:rsidRDefault="00123627" w:rsidP="00223B76">
      <w:pPr>
        <w:pStyle w:val="BodyText"/>
        <w:spacing w:before="4" w:line="360" w:lineRule="auto"/>
        <w:ind w:left="0" w:firstLine="0"/>
        <w:jc w:val="both"/>
        <w:rPr>
          <w:b/>
          <w:sz w:val="26"/>
          <w:szCs w:val="26"/>
        </w:rPr>
      </w:pPr>
    </w:p>
    <w:p w:rsidR="00123627" w:rsidRPr="00223B76" w:rsidRDefault="00223B76" w:rsidP="00223B76">
      <w:pPr>
        <w:pStyle w:val="ListParagraph"/>
        <w:numPr>
          <w:ilvl w:val="1"/>
          <w:numId w:val="1"/>
        </w:numPr>
        <w:tabs>
          <w:tab w:val="left" w:pos="743"/>
        </w:tabs>
        <w:spacing w:before="1" w:line="360" w:lineRule="auto"/>
        <w:ind w:right="23"/>
        <w:rPr>
          <w:sz w:val="26"/>
          <w:szCs w:val="26"/>
        </w:rPr>
      </w:pPr>
      <w:r w:rsidRPr="00223B76">
        <w:rPr>
          <w:b/>
          <w:sz w:val="26"/>
          <w:szCs w:val="26"/>
        </w:rPr>
        <w:t xml:space="preserve">Respect for Cultural Sensitivities: </w:t>
      </w:r>
      <w:r w:rsidRPr="00223B76">
        <w:rPr>
          <w:sz w:val="26"/>
          <w:szCs w:val="26"/>
        </w:rPr>
        <w:t>Comparative research must be conducted with sensitivityandrespectfortheculturalvaluesandlegaltraditionsofthecountriesbeing studied. It is important to avoid ethnocentrism and to recognize the inherent value of different legal systems and approaches to criminal justice.</w:t>
      </w:r>
    </w:p>
    <w:p w:rsidR="00123627" w:rsidRPr="00223B76" w:rsidRDefault="00223B76" w:rsidP="00223B76">
      <w:pPr>
        <w:pStyle w:val="ListParagraph"/>
        <w:numPr>
          <w:ilvl w:val="1"/>
          <w:numId w:val="1"/>
        </w:numPr>
        <w:tabs>
          <w:tab w:val="left" w:pos="743"/>
        </w:tabs>
        <w:spacing w:line="360" w:lineRule="auto"/>
        <w:ind w:right="22"/>
        <w:rPr>
          <w:sz w:val="26"/>
          <w:szCs w:val="26"/>
        </w:rPr>
      </w:pPr>
      <w:r w:rsidRPr="00223B76">
        <w:rPr>
          <w:b/>
          <w:sz w:val="26"/>
          <w:szCs w:val="26"/>
        </w:rPr>
        <w:t xml:space="preserve">Data Privacy and Confidentiality: </w:t>
      </w:r>
      <w:r w:rsidRPr="00223B76">
        <w:rPr>
          <w:sz w:val="26"/>
          <w:szCs w:val="26"/>
        </w:rPr>
        <w:t>Researchers must ensure the ethical handling of sensitive data and respect the privacy rights of individuals involved in the criminal justice system. This includes obtaining informed consent, ensuring data security, and minimizing the potential for harm to individuals or communities.</w:t>
      </w:r>
    </w:p>
    <w:p w:rsidR="00123627" w:rsidRPr="00223B76" w:rsidRDefault="00123627" w:rsidP="00223B76">
      <w:pPr>
        <w:pStyle w:val="BodyText"/>
        <w:spacing w:before="2" w:line="360" w:lineRule="auto"/>
        <w:ind w:left="0" w:firstLine="0"/>
        <w:jc w:val="both"/>
        <w:rPr>
          <w:sz w:val="26"/>
          <w:szCs w:val="26"/>
        </w:rPr>
      </w:pPr>
    </w:p>
    <w:p w:rsidR="00123627" w:rsidRPr="00223B76" w:rsidRDefault="00223B76" w:rsidP="00223B76">
      <w:pPr>
        <w:pStyle w:val="Heading2"/>
        <w:numPr>
          <w:ilvl w:val="0"/>
          <w:numId w:val="1"/>
        </w:numPr>
        <w:tabs>
          <w:tab w:val="left" w:pos="263"/>
        </w:tabs>
        <w:spacing w:before="1" w:line="360" w:lineRule="auto"/>
        <w:jc w:val="both"/>
        <w:rPr>
          <w:sz w:val="26"/>
          <w:szCs w:val="26"/>
        </w:rPr>
      </w:pPr>
      <w:r w:rsidRPr="00223B76">
        <w:rPr>
          <w:sz w:val="26"/>
          <w:szCs w:val="26"/>
        </w:rPr>
        <w:t>PoliticalandIdeological</w:t>
      </w:r>
      <w:r w:rsidRPr="00223B76">
        <w:rPr>
          <w:spacing w:val="-2"/>
          <w:sz w:val="26"/>
          <w:szCs w:val="26"/>
        </w:rPr>
        <w:t>Influences</w:t>
      </w:r>
    </w:p>
    <w:p w:rsidR="00123627" w:rsidRPr="00223B76" w:rsidRDefault="00123627" w:rsidP="00223B76">
      <w:pPr>
        <w:pStyle w:val="BodyText"/>
        <w:spacing w:before="4" w:line="360" w:lineRule="auto"/>
        <w:ind w:left="0" w:firstLine="0"/>
        <w:jc w:val="both"/>
        <w:rPr>
          <w:b/>
          <w:sz w:val="26"/>
          <w:szCs w:val="26"/>
        </w:rPr>
      </w:pPr>
    </w:p>
    <w:p w:rsidR="00123627" w:rsidRPr="00223B76" w:rsidRDefault="00223B76" w:rsidP="00223B76">
      <w:pPr>
        <w:pStyle w:val="ListParagraph"/>
        <w:numPr>
          <w:ilvl w:val="1"/>
          <w:numId w:val="1"/>
        </w:numPr>
        <w:tabs>
          <w:tab w:val="left" w:pos="743"/>
        </w:tabs>
        <w:spacing w:line="360" w:lineRule="auto"/>
        <w:ind w:right="25"/>
        <w:rPr>
          <w:sz w:val="26"/>
          <w:szCs w:val="26"/>
        </w:rPr>
      </w:pPr>
      <w:r w:rsidRPr="00223B76">
        <w:rPr>
          <w:b/>
          <w:sz w:val="26"/>
          <w:szCs w:val="26"/>
        </w:rPr>
        <w:t xml:space="preserve">Political Biases: </w:t>
      </w:r>
      <w:r w:rsidRPr="00223B76">
        <w:rPr>
          <w:sz w:val="26"/>
          <w:szCs w:val="26"/>
        </w:rPr>
        <w:t xml:space="preserve">Comparative research can be influenced by political biases and ideological perspectives. Researchers must strive to maintain objectivity and avoid allowing their own political beliefs to influence their research findings and </w:t>
      </w:r>
      <w:r w:rsidRPr="00223B76">
        <w:rPr>
          <w:spacing w:val="-2"/>
          <w:sz w:val="26"/>
          <w:szCs w:val="26"/>
        </w:rPr>
        <w:t>interpretations.</w:t>
      </w:r>
    </w:p>
    <w:p w:rsidR="00123627" w:rsidRPr="00223B76" w:rsidRDefault="00223B76" w:rsidP="00223B76">
      <w:pPr>
        <w:pStyle w:val="ListParagraph"/>
        <w:numPr>
          <w:ilvl w:val="1"/>
          <w:numId w:val="1"/>
        </w:numPr>
        <w:tabs>
          <w:tab w:val="left" w:pos="743"/>
        </w:tabs>
        <w:spacing w:before="1" w:line="360" w:lineRule="auto"/>
        <w:ind w:right="22"/>
        <w:rPr>
          <w:sz w:val="26"/>
          <w:szCs w:val="26"/>
        </w:rPr>
      </w:pPr>
      <w:r w:rsidRPr="00223B76">
        <w:rPr>
          <w:b/>
          <w:sz w:val="26"/>
          <w:szCs w:val="26"/>
        </w:rPr>
        <w:t xml:space="preserve">Political Sensitivity: </w:t>
      </w:r>
      <w:r w:rsidRPr="00223B76">
        <w:rPr>
          <w:sz w:val="26"/>
          <w:szCs w:val="26"/>
        </w:rPr>
        <w:t>Comparative research on sensitive topics, such as human rights, capitalpunishment,orcounterterrorism,canbepoliticallysensitiveandmayencounter resistance from governments or other stakeholders.</w:t>
      </w:r>
    </w:p>
    <w:p w:rsidR="00123627" w:rsidRPr="00223B76" w:rsidRDefault="00123627" w:rsidP="00223B76">
      <w:pPr>
        <w:pStyle w:val="BodyText"/>
        <w:spacing w:before="2" w:line="360" w:lineRule="auto"/>
        <w:ind w:left="0" w:firstLine="0"/>
        <w:jc w:val="both"/>
        <w:rPr>
          <w:sz w:val="26"/>
          <w:szCs w:val="26"/>
        </w:rPr>
      </w:pPr>
    </w:p>
    <w:p w:rsidR="00123627" w:rsidRPr="00223B76" w:rsidRDefault="00223B76" w:rsidP="00223B76">
      <w:pPr>
        <w:pStyle w:val="Heading2"/>
        <w:numPr>
          <w:ilvl w:val="0"/>
          <w:numId w:val="1"/>
        </w:numPr>
        <w:tabs>
          <w:tab w:val="left" w:pos="263"/>
        </w:tabs>
        <w:spacing w:line="360" w:lineRule="auto"/>
        <w:jc w:val="both"/>
        <w:rPr>
          <w:sz w:val="26"/>
          <w:szCs w:val="26"/>
        </w:rPr>
      </w:pPr>
      <w:r w:rsidRPr="00223B76">
        <w:rPr>
          <w:sz w:val="26"/>
          <w:szCs w:val="26"/>
        </w:rPr>
        <w:t>Limited</w:t>
      </w:r>
      <w:r w:rsidRPr="00223B76">
        <w:rPr>
          <w:spacing w:val="-2"/>
          <w:sz w:val="26"/>
          <w:szCs w:val="26"/>
        </w:rPr>
        <w:t>Resources</w:t>
      </w:r>
    </w:p>
    <w:p w:rsidR="00123627" w:rsidRPr="00223B76" w:rsidRDefault="00123627" w:rsidP="00223B76">
      <w:pPr>
        <w:pStyle w:val="BodyText"/>
        <w:spacing w:before="5" w:line="360" w:lineRule="auto"/>
        <w:ind w:left="0" w:firstLine="0"/>
        <w:jc w:val="both"/>
        <w:rPr>
          <w:b/>
          <w:sz w:val="26"/>
          <w:szCs w:val="26"/>
        </w:rPr>
      </w:pPr>
    </w:p>
    <w:p w:rsidR="00123627" w:rsidRPr="00223B76" w:rsidRDefault="00223B76" w:rsidP="00223B76">
      <w:pPr>
        <w:pStyle w:val="ListParagraph"/>
        <w:numPr>
          <w:ilvl w:val="1"/>
          <w:numId w:val="1"/>
        </w:numPr>
        <w:tabs>
          <w:tab w:val="left" w:pos="743"/>
        </w:tabs>
        <w:spacing w:before="1" w:line="360" w:lineRule="auto"/>
        <w:ind w:right="25"/>
        <w:rPr>
          <w:sz w:val="26"/>
          <w:szCs w:val="26"/>
        </w:rPr>
      </w:pPr>
      <w:r w:rsidRPr="00223B76">
        <w:rPr>
          <w:b/>
          <w:sz w:val="26"/>
          <w:szCs w:val="26"/>
        </w:rPr>
        <w:t xml:space="preserve">Funding Constraints: </w:t>
      </w:r>
      <w:r w:rsidRPr="00223B76">
        <w:rPr>
          <w:sz w:val="26"/>
          <w:szCs w:val="26"/>
        </w:rPr>
        <w:t>Conducting rigorous comparative research can be expensive, requiring significant resources for data collection, travel, translation, and expert analysis. Limited funding can constrain the scope and depth of research projects, hindering the development of comprehensive and insightful analyses.</w:t>
      </w:r>
    </w:p>
    <w:p w:rsidR="00CE3329" w:rsidRDefault="00223B76" w:rsidP="00223B76">
      <w:pPr>
        <w:pStyle w:val="ListParagraph"/>
        <w:numPr>
          <w:ilvl w:val="1"/>
          <w:numId w:val="1"/>
        </w:numPr>
        <w:tabs>
          <w:tab w:val="left" w:pos="743"/>
        </w:tabs>
        <w:spacing w:line="360" w:lineRule="auto"/>
        <w:ind w:right="18"/>
        <w:rPr>
          <w:sz w:val="26"/>
          <w:szCs w:val="26"/>
        </w:rPr>
      </w:pPr>
      <w:r w:rsidRPr="00223B76">
        <w:rPr>
          <w:b/>
          <w:sz w:val="26"/>
          <w:szCs w:val="26"/>
        </w:rPr>
        <w:t xml:space="preserve">Lack of Expertise: </w:t>
      </w:r>
      <w:r w:rsidRPr="00223B76">
        <w:rPr>
          <w:sz w:val="26"/>
          <w:szCs w:val="26"/>
        </w:rPr>
        <w:t>Conducting comparative research requires specialized knowledge andexpertiseinmultiplelegalsystems,languages,andculturalcontexts.Ashortageof qualifiedresearchersandscholarswiththenecessaryexpertisecanlimitthequalityand quantity of comparative research.</w:t>
      </w:r>
    </w:p>
    <w:p w:rsidR="00CE3329" w:rsidRDefault="00CE3329">
      <w:pPr>
        <w:rPr>
          <w:sz w:val="26"/>
          <w:szCs w:val="26"/>
        </w:rPr>
      </w:pPr>
      <w:r>
        <w:rPr>
          <w:sz w:val="26"/>
          <w:szCs w:val="26"/>
        </w:rPr>
        <w:br w:type="page"/>
      </w:r>
    </w:p>
    <w:p w:rsidR="00CE3329" w:rsidRDefault="00CE3329" w:rsidP="00CE3329">
      <w:pPr>
        <w:spacing w:before="80"/>
        <w:ind w:right="417"/>
        <w:jc w:val="center"/>
        <w:rPr>
          <w:b/>
        </w:rPr>
      </w:pPr>
      <w:r>
        <w:rPr>
          <w:b/>
          <w:spacing w:val="-2"/>
          <w:u w:val="single"/>
        </w:rPr>
        <w:t>Annexure-</w:t>
      </w:r>
      <w:r>
        <w:rPr>
          <w:b/>
          <w:spacing w:val="-5"/>
          <w:u w:val="single"/>
        </w:rPr>
        <w:t>03</w:t>
      </w:r>
    </w:p>
    <w:p w:rsidR="00CE3329" w:rsidRDefault="00CE3329" w:rsidP="00CE3329">
      <w:pPr>
        <w:pStyle w:val="BodyText"/>
        <w:spacing w:before="153"/>
        <w:rPr>
          <w:b/>
          <w:sz w:val="20"/>
        </w:rPr>
      </w:pPr>
      <w:r>
        <w:rPr>
          <w:b/>
          <w:noProof/>
          <w:sz w:val="20"/>
          <w:lang w:bidi="hi-IN"/>
        </w:rPr>
        <w:drawing>
          <wp:anchor distT="0" distB="0" distL="0" distR="0" simplePos="0" relativeHeight="251663360" behindDoc="1" locked="0" layoutInCell="1" allowOverlap="1">
            <wp:simplePos x="0" y="0"/>
            <wp:positionH relativeFrom="page">
              <wp:posOffset>914400</wp:posOffset>
            </wp:positionH>
            <wp:positionV relativeFrom="paragraph">
              <wp:posOffset>258522</wp:posOffset>
            </wp:positionV>
            <wp:extent cx="5982925" cy="1057275"/>
            <wp:effectExtent l="0" t="0" r="0" b="0"/>
            <wp:wrapTopAndBottom/>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982925" cy="1057275"/>
                    </a:xfrm>
                    <a:prstGeom prst="rect">
                      <a:avLst/>
                    </a:prstGeom>
                  </pic:spPr>
                </pic:pic>
              </a:graphicData>
            </a:graphic>
          </wp:anchor>
        </w:drawing>
      </w:r>
    </w:p>
    <w:p w:rsidR="00CE3329" w:rsidRDefault="00CE3329" w:rsidP="00CE3329">
      <w:pPr>
        <w:pStyle w:val="BodyText"/>
        <w:rPr>
          <w:b/>
          <w:sz w:val="20"/>
        </w:rPr>
      </w:pPr>
    </w:p>
    <w:p w:rsidR="00CE3329" w:rsidRDefault="00CE3329" w:rsidP="00CE3329">
      <w:pPr>
        <w:pStyle w:val="BodyText"/>
        <w:rPr>
          <w:b/>
          <w:sz w:val="20"/>
        </w:rPr>
      </w:pPr>
    </w:p>
    <w:p w:rsidR="00CE3329" w:rsidRDefault="00CE3329" w:rsidP="00CE3329">
      <w:pPr>
        <w:pStyle w:val="BodyText"/>
        <w:rPr>
          <w:b/>
          <w:sz w:val="20"/>
        </w:rPr>
      </w:pPr>
    </w:p>
    <w:p w:rsidR="00CE3329" w:rsidRDefault="00CE3329" w:rsidP="00CE3329">
      <w:pPr>
        <w:pStyle w:val="BodyText"/>
        <w:rPr>
          <w:b/>
          <w:sz w:val="20"/>
        </w:rPr>
      </w:pPr>
    </w:p>
    <w:p w:rsidR="00CE3329" w:rsidRDefault="00CE3329" w:rsidP="00CE3329">
      <w:pPr>
        <w:pStyle w:val="BodyText"/>
        <w:rPr>
          <w:b/>
          <w:sz w:val="20"/>
        </w:rPr>
      </w:pPr>
    </w:p>
    <w:p w:rsidR="00CE3329" w:rsidRDefault="00CE3329" w:rsidP="00CE3329">
      <w:pPr>
        <w:pStyle w:val="BodyText"/>
        <w:spacing w:before="209"/>
        <w:rPr>
          <w:b/>
          <w:sz w:val="20"/>
        </w:rPr>
      </w:pPr>
      <w:r>
        <w:rPr>
          <w:b/>
          <w:noProof/>
          <w:sz w:val="20"/>
        </w:rPr>
        <w:pict>
          <v:shape id="_x0000_s1029" type="#_x0000_t202" style="position:absolute;left:0;text-align:left;margin-left:177pt;margin-top:23.65pt;width:254.4pt;height:106.2pt;z-index:-25165209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" filled="f">
            <v:path arrowok="t"/>
            <v:textbox inset="0,0,0,0">
              <w:txbxContent>
                <w:p w:rsidR="00CE3329" w:rsidRDefault="00CE3329" w:rsidP="00CE3329">
                  <w:pPr>
                    <w:spacing w:before="71"/>
                    <w:ind w:left="609"/>
                    <w:jc w:val="center"/>
                    <w:rPr>
                      <w:spacing w:val="-2"/>
                      <w:sz w:val="28"/>
                    </w:rPr>
                  </w:pPr>
                  <w:r>
                    <w:rPr>
                      <w:sz w:val="28"/>
                    </w:rPr>
                    <w:t>Titleof thee-</w:t>
                  </w:r>
                  <w:r>
                    <w:rPr>
                      <w:spacing w:val="-2"/>
                      <w:sz w:val="28"/>
                    </w:rPr>
                    <w:t>content:</w:t>
                  </w:r>
                </w:p>
                <w:p w:rsidR="00CE3329" w:rsidRDefault="00CE3329" w:rsidP="00CE3329">
                  <w:pPr>
                    <w:spacing w:before="71"/>
                    <w:ind w:left="609"/>
                    <w:jc w:val="center"/>
                    <w:rPr>
                      <w:b/>
                      <w:bCs/>
                      <w:spacing w:val="-2"/>
                      <w:sz w:val="44"/>
                      <w:szCs w:val="36"/>
                      <w:u w:val="single"/>
                    </w:rPr>
                  </w:pPr>
                  <w:r>
                    <w:rPr>
                      <w:b/>
                      <w:bCs/>
                      <w:spacing w:val="-2"/>
                      <w:sz w:val="44"/>
                      <w:szCs w:val="36"/>
                      <w:u w:val="single"/>
                    </w:rPr>
                    <w:t>Prosecuting Agencies in India</w:t>
                  </w:r>
                </w:p>
                <w:p w:rsidR="00CE3329" w:rsidRDefault="00CE3329" w:rsidP="00CE3329">
                  <w:pPr>
                    <w:spacing w:before="71"/>
                    <w:ind w:left="609"/>
                    <w:jc w:val="center"/>
                    <w:rPr>
                      <w:b/>
                      <w:bCs/>
                      <w:spacing w:val="-2"/>
                      <w:sz w:val="44"/>
                      <w:szCs w:val="36"/>
                      <w:u w:val="single"/>
                    </w:rPr>
                  </w:pPr>
                </w:p>
                <w:p w:rsidR="00CE3329" w:rsidRPr="00802E39" w:rsidRDefault="00CE3329" w:rsidP="00CE3329">
                  <w:pPr>
                    <w:spacing w:before="71"/>
                    <w:ind w:left="609"/>
                    <w:jc w:val="center"/>
                    <w:rPr>
                      <w:b/>
                      <w:bCs/>
                      <w:spacing w:val="-2"/>
                      <w:sz w:val="44"/>
                      <w:szCs w:val="36"/>
                      <w:u w:val="single"/>
                    </w:rPr>
                  </w:pPr>
                </w:p>
              </w:txbxContent>
            </v:textbox>
            <w10:wrap type="topAndBottom" anchorx="page"/>
          </v:shape>
        </w:pict>
      </w:r>
    </w:p>
    <w:p w:rsidR="00CE3329" w:rsidRDefault="00CE3329" w:rsidP="00CE3329">
      <w:pPr>
        <w:pStyle w:val="BodyText"/>
        <w:rPr>
          <w:b/>
          <w:sz w:val="20"/>
        </w:rPr>
      </w:pPr>
    </w:p>
    <w:p w:rsidR="00CE3329" w:rsidRDefault="00CE3329" w:rsidP="00CE3329">
      <w:pPr>
        <w:pStyle w:val="BodyText"/>
        <w:rPr>
          <w:b/>
          <w:sz w:val="20"/>
        </w:rPr>
      </w:pPr>
    </w:p>
    <w:p w:rsidR="00CE3329" w:rsidRDefault="00CE3329" w:rsidP="00CE3329">
      <w:pPr>
        <w:pStyle w:val="BodyText"/>
        <w:spacing w:before="197"/>
        <w:rPr>
          <w:b/>
          <w:sz w:val="20"/>
        </w:rPr>
      </w:pPr>
      <w:r>
        <w:rPr>
          <w:b/>
          <w:noProof/>
          <w:sz w:val="20"/>
        </w:rPr>
        <w:pict>
          <v:shape id="_x0000_s1030" type="#_x0000_t202" style="position:absolute;left:0;text-align:left;margin-left:106.15pt;margin-top:1.6pt;width:261.6pt;height:102pt;z-index:251665408;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" fillcolor="white [3201]" strokeweight=".5pt">
            <v:textbox>
              <w:txbxContent>
                <w:p w:rsidR="00CE3329" w:rsidRPr="00E81DE2" w:rsidRDefault="00CE3329" w:rsidP="00CE3329">
                  <w:pPr>
                    <w:spacing w:line="360" w:lineRule="auto"/>
                    <w:jc w:val="center"/>
                    <w:rPr>
                      <w:sz w:val="24"/>
                      <w:szCs w:val="24"/>
                    </w:rPr>
                  </w:pPr>
                  <w:r w:rsidRPr="00E81DE2">
                    <w:rPr>
                      <w:sz w:val="24"/>
                      <w:szCs w:val="24"/>
                    </w:rPr>
                    <w:t>By</w:t>
                  </w:r>
                </w:p>
                <w:p w:rsidR="00CE3329" w:rsidRPr="00E81DE2" w:rsidRDefault="00CE3329" w:rsidP="00CE3329">
                  <w:pPr>
                    <w:spacing w:line="360" w:lineRule="auto"/>
                    <w:jc w:val="center"/>
                    <w:rPr>
                      <w:sz w:val="24"/>
                      <w:szCs w:val="24"/>
                    </w:rPr>
                  </w:pPr>
                  <w:r w:rsidRPr="00E81DE2">
                    <w:rPr>
                      <w:sz w:val="24"/>
                      <w:szCs w:val="24"/>
                    </w:rPr>
                    <w:t xml:space="preserve">Name of the creator: </w:t>
                  </w:r>
                  <w:r w:rsidRPr="00E81DE2">
                    <w:rPr>
                      <w:b/>
                      <w:bCs/>
                      <w:sz w:val="24"/>
                      <w:szCs w:val="24"/>
                    </w:rPr>
                    <w:t>Kavya Maheshwari</w:t>
                  </w:r>
                </w:p>
                <w:p w:rsidR="00CE3329" w:rsidRPr="00E81DE2" w:rsidRDefault="00CE3329" w:rsidP="00CE3329">
                  <w:pPr>
                    <w:spacing w:line="360" w:lineRule="auto"/>
                    <w:jc w:val="center"/>
                    <w:rPr>
                      <w:b/>
                      <w:bCs/>
                      <w:sz w:val="24"/>
                      <w:szCs w:val="24"/>
                    </w:rPr>
                  </w:pPr>
                  <w:r w:rsidRPr="00E81DE2">
                    <w:rPr>
                      <w:sz w:val="24"/>
                      <w:szCs w:val="24"/>
                    </w:rPr>
                    <w:t xml:space="preserve">Designation: </w:t>
                  </w:r>
                  <w:r w:rsidRPr="00E81DE2">
                    <w:rPr>
                      <w:b/>
                      <w:bCs/>
                      <w:sz w:val="24"/>
                      <w:szCs w:val="24"/>
                    </w:rPr>
                    <w:t>Assistant Professor</w:t>
                  </w:r>
                </w:p>
                <w:p w:rsidR="00CE3329" w:rsidRPr="00E81DE2" w:rsidRDefault="00CE3329" w:rsidP="00CE3329">
                  <w:pPr>
                    <w:spacing w:line="360" w:lineRule="auto"/>
                    <w:jc w:val="center"/>
                    <w:rPr>
                      <w:sz w:val="24"/>
                      <w:szCs w:val="24"/>
                    </w:rPr>
                  </w:pPr>
                  <w:r w:rsidRPr="00E81DE2">
                    <w:rPr>
                      <w:sz w:val="24"/>
                      <w:szCs w:val="24"/>
                    </w:rPr>
                    <w:t xml:space="preserve">Department: </w:t>
                  </w:r>
                  <w:r w:rsidRPr="00E81DE2">
                    <w:rPr>
                      <w:b/>
                      <w:bCs/>
                      <w:sz w:val="24"/>
                      <w:szCs w:val="24"/>
                    </w:rPr>
                    <w:t>College of Law &amp; Legal Studies</w:t>
                  </w:r>
                </w:p>
              </w:txbxContent>
            </v:textbox>
            <w10:wrap anchorx="margin"/>
          </v:shape>
        </w:pict>
      </w:r>
    </w:p>
    <w:p w:rsidR="00CE3329" w:rsidRDefault="00CE3329" w:rsidP="00CE3329">
      <w:pPr>
        <w:pStyle w:val="BodyText"/>
        <w:rPr>
          <w:b/>
          <w:sz w:val="20"/>
        </w:rPr>
      </w:pPr>
    </w:p>
    <w:p w:rsidR="00CE3329" w:rsidRDefault="00CE3329" w:rsidP="00CE3329">
      <w:pPr>
        <w:pStyle w:val="BodyText"/>
        <w:rPr>
          <w:b/>
          <w:sz w:val="20"/>
        </w:rPr>
      </w:pPr>
    </w:p>
    <w:p w:rsidR="00CE3329" w:rsidRDefault="00CE3329" w:rsidP="00CE3329">
      <w:pPr>
        <w:pStyle w:val="BodyText"/>
        <w:rPr>
          <w:b/>
          <w:sz w:val="20"/>
        </w:rPr>
      </w:pPr>
    </w:p>
    <w:p w:rsidR="00CE3329" w:rsidRDefault="00CE3329" w:rsidP="00CE3329">
      <w:pPr>
        <w:pStyle w:val="BodyText"/>
        <w:rPr>
          <w:b/>
          <w:sz w:val="20"/>
        </w:rPr>
      </w:pPr>
    </w:p>
    <w:p w:rsidR="00CE3329" w:rsidRDefault="00CE3329" w:rsidP="00CE3329">
      <w:pPr>
        <w:pStyle w:val="BodyText"/>
        <w:spacing w:before="122"/>
        <w:rPr>
          <w:b/>
          <w:sz w:val="20"/>
        </w:rPr>
      </w:pPr>
    </w:p>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Pr="005754F4" w:rsidRDefault="00CE3329" w:rsidP="00CE3329">
      <w:pPr>
        <w:pStyle w:val="IntenseQuote"/>
        <w:rPr>
          <w:rFonts w:ascii="Times New Roman" w:hAnsi="Times New Roman" w:cs="Times New Roman"/>
          <w:b/>
          <w:bCs/>
          <w:i w:val="0"/>
          <w:iCs w:val="0"/>
          <w:sz w:val="36"/>
          <w:szCs w:val="36"/>
          <w:u w:val="single"/>
          <w:lang w:val="en-IN"/>
        </w:rPr>
      </w:pPr>
      <w:r w:rsidRPr="00F2421E">
        <w:rPr>
          <w:rFonts w:ascii="Times New Roman" w:hAnsi="Times New Roman" w:cs="Times New Roman"/>
          <w:b/>
          <w:bCs/>
          <w:i w:val="0"/>
          <w:iCs w:val="0"/>
          <w:sz w:val="36"/>
          <w:szCs w:val="36"/>
          <w:u w:val="single"/>
          <w:lang w:val="en-IN"/>
        </w:rPr>
        <w:t>Unit I</w:t>
      </w:r>
      <w:r>
        <w:rPr>
          <w:rFonts w:ascii="Times New Roman" w:hAnsi="Times New Roman" w:cs="Times New Roman"/>
          <w:b/>
          <w:bCs/>
          <w:i w:val="0"/>
          <w:iCs w:val="0"/>
          <w:sz w:val="36"/>
          <w:szCs w:val="36"/>
          <w:u w:val="single"/>
          <w:lang w:val="en-IN"/>
        </w:rPr>
        <w:t>: Prosecuting Agencies in India</w:t>
      </w:r>
    </w:p>
    <w:p w:rsidR="00CE3329" w:rsidRPr="005754F4" w:rsidRDefault="00CE3329" w:rsidP="00CE3329">
      <w:pPr>
        <w:spacing w:line="360" w:lineRule="auto"/>
        <w:jc w:val="both"/>
        <w:rPr>
          <w:b/>
          <w:bCs/>
          <w:sz w:val="24"/>
          <w:szCs w:val="24"/>
          <w:lang w:val="en-IN"/>
        </w:rPr>
      </w:pPr>
      <w:r w:rsidRPr="005754F4">
        <w:rPr>
          <w:b/>
          <w:bCs/>
          <w:sz w:val="24"/>
          <w:szCs w:val="24"/>
          <w:lang w:val="en-IN"/>
        </w:rPr>
        <w:t>Prosecuting Agencies in India</w:t>
      </w:r>
    </w:p>
    <w:p w:rsidR="00CE3329" w:rsidRPr="005754F4" w:rsidRDefault="00CE3329" w:rsidP="00CE3329">
      <w:pPr>
        <w:spacing w:line="360" w:lineRule="auto"/>
        <w:jc w:val="both"/>
        <w:rPr>
          <w:sz w:val="24"/>
          <w:szCs w:val="24"/>
          <w:lang w:val="en-IN"/>
        </w:rPr>
      </w:pPr>
      <w:r w:rsidRPr="005754F4">
        <w:rPr>
          <w:sz w:val="24"/>
          <w:szCs w:val="24"/>
          <w:lang w:val="en-IN"/>
        </w:rPr>
        <w:t>In India, the task of prosecution—that is, the process of bringing those accused of crimes to justice—is carried out by a complex network of agencies. These agencies operate at both the central and state levels, and each plays a distinct but crucial role in the criminal justice system. This document provides a detailed overview of the primary prosecuting agencies in India, including the police, public prosecutors, the Enforcement Directorate, and other significant entities.</w:t>
      </w:r>
    </w:p>
    <w:p w:rsidR="00CE3329" w:rsidRPr="005754F4" w:rsidRDefault="00CE3329" w:rsidP="00CE3329">
      <w:pPr>
        <w:spacing w:line="360" w:lineRule="auto"/>
        <w:jc w:val="both"/>
        <w:rPr>
          <w:b/>
          <w:bCs/>
          <w:sz w:val="24"/>
          <w:szCs w:val="24"/>
          <w:lang w:val="en-IN"/>
        </w:rPr>
      </w:pPr>
      <w:r w:rsidRPr="005754F4">
        <w:rPr>
          <w:b/>
          <w:bCs/>
          <w:sz w:val="24"/>
          <w:szCs w:val="24"/>
          <w:lang w:val="en-IN"/>
        </w:rPr>
        <w:t>1. The Role of Prosecution in the Criminal Justice System</w:t>
      </w:r>
    </w:p>
    <w:p w:rsidR="00CE3329" w:rsidRPr="005754F4" w:rsidRDefault="00CE3329" w:rsidP="00CE3329">
      <w:pPr>
        <w:spacing w:line="360" w:lineRule="auto"/>
        <w:jc w:val="both"/>
        <w:rPr>
          <w:sz w:val="24"/>
          <w:szCs w:val="24"/>
          <w:lang w:val="en-IN"/>
        </w:rPr>
      </w:pPr>
      <w:r w:rsidRPr="005754F4">
        <w:rPr>
          <w:sz w:val="24"/>
          <w:szCs w:val="24"/>
          <w:lang w:val="en-IN"/>
        </w:rPr>
        <w:t>Prosecution is a critical component of the criminal justice system. It begins with the investigation of a crime and culminates in the presentation of evidence before a court of law to secure a conviction. The key objectives of prosecution include:</w:t>
      </w:r>
    </w:p>
    <w:p w:rsidR="00CE3329" w:rsidRPr="005754F4" w:rsidRDefault="00CE3329" w:rsidP="00CE3329">
      <w:pPr>
        <w:numPr>
          <w:ilvl w:val="0"/>
          <w:numId w:val="5"/>
        </w:numPr>
        <w:spacing w:line="360" w:lineRule="auto"/>
        <w:jc w:val="both"/>
        <w:rPr>
          <w:sz w:val="24"/>
          <w:szCs w:val="24"/>
          <w:lang w:val="en-IN"/>
        </w:rPr>
      </w:pPr>
      <w:r w:rsidRPr="005754F4">
        <w:rPr>
          <w:b/>
          <w:bCs/>
          <w:sz w:val="24"/>
          <w:szCs w:val="24"/>
          <w:lang w:val="en-IN"/>
        </w:rPr>
        <w:t>Upholding the Law:</w:t>
      </w:r>
      <w:r w:rsidRPr="005754F4">
        <w:rPr>
          <w:sz w:val="24"/>
          <w:szCs w:val="24"/>
          <w:lang w:val="en-IN"/>
        </w:rPr>
        <w:t xml:space="preserve"> Enforcing criminal laws to maintain social order.</w:t>
      </w:r>
    </w:p>
    <w:p w:rsidR="00CE3329" w:rsidRPr="005754F4" w:rsidRDefault="00CE3329" w:rsidP="00CE3329">
      <w:pPr>
        <w:numPr>
          <w:ilvl w:val="0"/>
          <w:numId w:val="5"/>
        </w:numPr>
        <w:spacing w:line="360" w:lineRule="auto"/>
        <w:jc w:val="both"/>
        <w:rPr>
          <w:sz w:val="24"/>
          <w:szCs w:val="24"/>
          <w:lang w:val="en-IN"/>
        </w:rPr>
      </w:pPr>
      <w:r w:rsidRPr="005754F4">
        <w:rPr>
          <w:b/>
          <w:bCs/>
          <w:sz w:val="24"/>
          <w:szCs w:val="24"/>
          <w:lang w:val="en-IN"/>
        </w:rPr>
        <w:t>Ensuring Justice:</w:t>
      </w:r>
      <w:r w:rsidRPr="005754F4">
        <w:rPr>
          <w:sz w:val="24"/>
          <w:szCs w:val="24"/>
          <w:lang w:val="en-IN"/>
        </w:rPr>
        <w:t xml:space="preserve"> Bringing the accused to trial and ensuring a fair hearing.</w:t>
      </w:r>
    </w:p>
    <w:p w:rsidR="00CE3329" w:rsidRPr="005754F4" w:rsidRDefault="00CE3329" w:rsidP="00CE3329">
      <w:pPr>
        <w:numPr>
          <w:ilvl w:val="0"/>
          <w:numId w:val="5"/>
        </w:numPr>
        <w:spacing w:line="360" w:lineRule="auto"/>
        <w:jc w:val="both"/>
        <w:rPr>
          <w:sz w:val="24"/>
          <w:szCs w:val="24"/>
          <w:lang w:val="en-IN"/>
        </w:rPr>
      </w:pPr>
      <w:r w:rsidRPr="005754F4">
        <w:rPr>
          <w:b/>
          <w:bCs/>
          <w:sz w:val="24"/>
          <w:szCs w:val="24"/>
          <w:lang w:val="en-IN"/>
        </w:rPr>
        <w:t>Protecting Society:</w:t>
      </w:r>
      <w:r w:rsidRPr="005754F4">
        <w:rPr>
          <w:sz w:val="24"/>
          <w:szCs w:val="24"/>
          <w:lang w:val="en-IN"/>
        </w:rPr>
        <w:t xml:space="preserve"> Safeguarding the interests of the community and preventing crime.</w:t>
      </w:r>
    </w:p>
    <w:p w:rsidR="00CE3329" w:rsidRPr="005754F4" w:rsidRDefault="00CE3329" w:rsidP="00CE3329">
      <w:pPr>
        <w:numPr>
          <w:ilvl w:val="0"/>
          <w:numId w:val="5"/>
        </w:numPr>
        <w:spacing w:line="360" w:lineRule="auto"/>
        <w:jc w:val="both"/>
        <w:rPr>
          <w:sz w:val="24"/>
          <w:szCs w:val="24"/>
          <w:lang w:val="en-IN"/>
        </w:rPr>
      </w:pPr>
      <w:r w:rsidRPr="005754F4">
        <w:rPr>
          <w:b/>
          <w:bCs/>
          <w:sz w:val="24"/>
          <w:szCs w:val="24"/>
          <w:lang w:val="en-IN"/>
        </w:rPr>
        <w:t>Deterring Crime:</w:t>
      </w:r>
      <w:r w:rsidRPr="005754F4">
        <w:rPr>
          <w:sz w:val="24"/>
          <w:szCs w:val="24"/>
          <w:lang w:val="en-IN"/>
        </w:rPr>
        <w:t xml:space="preserve"> Creating a deterrent effect through successful prosecution.</w:t>
      </w:r>
    </w:p>
    <w:p w:rsidR="00CE3329" w:rsidRPr="005754F4" w:rsidRDefault="00CE3329" w:rsidP="00CE3329">
      <w:pPr>
        <w:spacing w:line="360" w:lineRule="auto"/>
        <w:jc w:val="both"/>
        <w:rPr>
          <w:b/>
          <w:bCs/>
          <w:sz w:val="24"/>
          <w:szCs w:val="24"/>
          <w:lang w:val="en-IN"/>
        </w:rPr>
      </w:pPr>
      <w:r w:rsidRPr="005754F4">
        <w:rPr>
          <w:b/>
          <w:bCs/>
          <w:sz w:val="24"/>
          <w:szCs w:val="24"/>
          <w:lang w:val="en-IN"/>
        </w:rPr>
        <w:t>2. The Police</w:t>
      </w:r>
    </w:p>
    <w:p w:rsidR="00CE3329" w:rsidRPr="005754F4" w:rsidRDefault="00CE3329" w:rsidP="00CE3329">
      <w:pPr>
        <w:spacing w:line="360" w:lineRule="auto"/>
        <w:jc w:val="both"/>
        <w:rPr>
          <w:sz w:val="24"/>
          <w:szCs w:val="24"/>
          <w:lang w:val="en-IN"/>
        </w:rPr>
      </w:pPr>
      <w:r w:rsidRPr="005754F4">
        <w:rPr>
          <w:sz w:val="24"/>
          <w:szCs w:val="24"/>
          <w:lang w:val="en-IN"/>
        </w:rPr>
        <w:t>The police are the primary law enforcement agency in India and play a crucial role in the initiation of the prosecution process.</w:t>
      </w:r>
    </w:p>
    <w:p w:rsidR="00CE3329" w:rsidRPr="005754F4" w:rsidRDefault="00CE3329" w:rsidP="00CE3329">
      <w:pPr>
        <w:spacing w:line="360" w:lineRule="auto"/>
        <w:jc w:val="both"/>
        <w:rPr>
          <w:b/>
          <w:bCs/>
          <w:sz w:val="24"/>
          <w:szCs w:val="24"/>
          <w:lang w:val="en-IN"/>
        </w:rPr>
      </w:pPr>
      <w:r w:rsidRPr="005754F4">
        <w:rPr>
          <w:b/>
          <w:bCs/>
          <w:sz w:val="24"/>
          <w:szCs w:val="24"/>
          <w:lang w:val="en-IN"/>
        </w:rPr>
        <w:t>2.1 Role of the Police in Prosecution</w:t>
      </w:r>
    </w:p>
    <w:p w:rsidR="00CE3329" w:rsidRPr="005754F4" w:rsidRDefault="00CE3329" w:rsidP="00CE3329">
      <w:pPr>
        <w:numPr>
          <w:ilvl w:val="0"/>
          <w:numId w:val="6"/>
        </w:numPr>
        <w:spacing w:line="360" w:lineRule="auto"/>
        <w:jc w:val="both"/>
        <w:rPr>
          <w:sz w:val="24"/>
          <w:szCs w:val="24"/>
          <w:lang w:val="en-IN"/>
        </w:rPr>
      </w:pPr>
      <w:r w:rsidRPr="005754F4">
        <w:rPr>
          <w:b/>
          <w:bCs/>
          <w:sz w:val="24"/>
          <w:szCs w:val="24"/>
          <w:lang w:val="en-IN"/>
        </w:rPr>
        <w:t>Investigation:</w:t>
      </w:r>
      <w:r w:rsidRPr="005754F4">
        <w:rPr>
          <w:sz w:val="24"/>
          <w:szCs w:val="24"/>
          <w:lang w:val="en-IN"/>
        </w:rPr>
        <w:t xml:space="preserve"> The police are responsible for investigating crimes, which includes:</w:t>
      </w:r>
    </w:p>
    <w:p w:rsidR="00CE3329" w:rsidRPr="005754F4" w:rsidRDefault="00CE3329" w:rsidP="00CE3329">
      <w:pPr>
        <w:numPr>
          <w:ilvl w:val="1"/>
          <w:numId w:val="6"/>
        </w:numPr>
        <w:spacing w:line="360" w:lineRule="auto"/>
        <w:jc w:val="both"/>
        <w:rPr>
          <w:sz w:val="24"/>
          <w:szCs w:val="24"/>
          <w:lang w:val="en-IN"/>
        </w:rPr>
      </w:pPr>
      <w:r w:rsidRPr="005754F4">
        <w:rPr>
          <w:sz w:val="24"/>
          <w:szCs w:val="24"/>
          <w:lang w:val="en-IN"/>
        </w:rPr>
        <w:t>Registering First Information Reports (FIRs).</w:t>
      </w:r>
    </w:p>
    <w:p w:rsidR="00CE3329" w:rsidRPr="005754F4" w:rsidRDefault="00CE3329" w:rsidP="00CE3329">
      <w:pPr>
        <w:numPr>
          <w:ilvl w:val="1"/>
          <w:numId w:val="6"/>
        </w:numPr>
        <w:spacing w:line="360" w:lineRule="auto"/>
        <w:jc w:val="both"/>
        <w:rPr>
          <w:sz w:val="24"/>
          <w:szCs w:val="24"/>
          <w:lang w:val="en-IN"/>
        </w:rPr>
      </w:pPr>
      <w:r w:rsidRPr="005754F4">
        <w:rPr>
          <w:sz w:val="24"/>
          <w:szCs w:val="24"/>
          <w:lang w:val="en-IN"/>
        </w:rPr>
        <w:t>Collecting evidence, including witness statements, forensic evidence, and other relevant materials.</w:t>
      </w:r>
    </w:p>
    <w:p w:rsidR="00CE3329" w:rsidRPr="005754F4" w:rsidRDefault="00CE3329" w:rsidP="00CE3329">
      <w:pPr>
        <w:numPr>
          <w:ilvl w:val="1"/>
          <w:numId w:val="6"/>
        </w:numPr>
        <w:spacing w:line="360" w:lineRule="auto"/>
        <w:jc w:val="both"/>
        <w:rPr>
          <w:sz w:val="24"/>
          <w:szCs w:val="24"/>
          <w:lang w:val="en-IN"/>
        </w:rPr>
      </w:pPr>
      <w:r w:rsidRPr="005754F4">
        <w:rPr>
          <w:sz w:val="24"/>
          <w:szCs w:val="24"/>
          <w:lang w:val="en-IN"/>
        </w:rPr>
        <w:t>Identifying and apprehending suspects.</w:t>
      </w:r>
    </w:p>
    <w:p w:rsidR="00CE3329" w:rsidRPr="005754F4" w:rsidRDefault="00CE3329" w:rsidP="00CE3329">
      <w:pPr>
        <w:numPr>
          <w:ilvl w:val="1"/>
          <w:numId w:val="6"/>
        </w:numPr>
        <w:spacing w:line="360" w:lineRule="auto"/>
        <w:jc w:val="both"/>
        <w:rPr>
          <w:sz w:val="24"/>
          <w:szCs w:val="24"/>
          <w:lang w:val="en-IN"/>
        </w:rPr>
      </w:pPr>
      <w:r w:rsidRPr="005754F4">
        <w:rPr>
          <w:sz w:val="24"/>
          <w:szCs w:val="24"/>
          <w:lang w:val="en-IN"/>
        </w:rPr>
        <w:t>Preparing charge sheets (reports) to be submitted to the court.</w:t>
      </w:r>
    </w:p>
    <w:p w:rsidR="00CE3329" w:rsidRPr="005754F4" w:rsidRDefault="00CE3329" w:rsidP="00CE3329">
      <w:pPr>
        <w:numPr>
          <w:ilvl w:val="0"/>
          <w:numId w:val="6"/>
        </w:numPr>
        <w:spacing w:line="360" w:lineRule="auto"/>
        <w:jc w:val="both"/>
        <w:rPr>
          <w:sz w:val="24"/>
          <w:szCs w:val="24"/>
          <w:lang w:val="en-IN"/>
        </w:rPr>
      </w:pPr>
      <w:r w:rsidRPr="005754F4">
        <w:rPr>
          <w:b/>
          <w:bCs/>
          <w:sz w:val="24"/>
          <w:szCs w:val="24"/>
          <w:lang w:val="en-IN"/>
        </w:rPr>
        <w:t>Powers and Duties:</w:t>
      </w:r>
      <w:r w:rsidRPr="005754F4">
        <w:rPr>
          <w:sz w:val="24"/>
          <w:szCs w:val="24"/>
          <w:lang w:val="en-IN"/>
        </w:rPr>
        <w:t xml:space="preserve"> The powers and duties of the police are primarily defined by the Code of Criminal Procedure, 1973 (CrPC), and various state police acts. These include the power to arrest, search, seize property, and interrogate suspects.</w:t>
      </w:r>
    </w:p>
    <w:p w:rsidR="00CE3329" w:rsidRPr="005754F4" w:rsidRDefault="00CE3329" w:rsidP="00CE3329">
      <w:pPr>
        <w:numPr>
          <w:ilvl w:val="1"/>
          <w:numId w:val="6"/>
        </w:numPr>
        <w:spacing w:line="360" w:lineRule="auto"/>
        <w:jc w:val="both"/>
        <w:rPr>
          <w:sz w:val="24"/>
          <w:szCs w:val="24"/>
          <w:lang w:val="en-IN"/>
        </w:rPr>
      </w:pPr>
      <w:r w:rsidRPr="005754F4">
        <w:rPr>
          <w:b/>
          <w:bCs/>
          <w:sz w:val="24"/>
          <w:szCs w:val="24"/>
          <w:lang w:val="en-IN"/>
        </w:rPr>
        <w:t>Relevant Provisions:</w:t>
      </w:r>
    </w:p>
    <w:p w:rsidR="00CE3329" w:rsidRPr="005754F4" w:rsidRDefault="00CE3329" w:rsidP="00CE3329">
      <w:pPr>
        <w:numPr>
          <w:ilvl w:val="2"/>
          <w:numId w:val="6"/>
        </w:numPr>
        <w:spacing w:line="360" w:lineRule="auto"/>
        <w:jc w:val="both"/>
        <w:rPr>
          <w:sz w:val="24"/>
          <w:szCs w:val="24"/>
          <w:lang w:val="en-IN"/>
        </w:rPr>
      </w:pPr>
      <w:r w:rsidRPr="005754F4">
        <w:rPr>
          <w:b/>
          <w:bCs/>
          <w:sz w:val="24"/>
          <w:szCs w:val="24"/>
          <w:lang w:val="en-IN"/>
        </w:rPr>
        <w:t>Section 154 of CrPC:</w:t>
      </w:r>
      <w:r w:rsidRPr="005754F4">
        <w:rPr>
          <w:sz w:val="24"/>
          <w:szCs w:val="24"/>
          <w:lang w:val="en-IN"/>
        </w:rPr>
        <w:t xml:space="preserve"> Lays down the procedure for recording First Information Reports (FIRs).</w:t>
      </w:r>
    </w:p>
    <w:p w:rsidR="00CE3329" w:rsidRPr="005754F4" w:rsidRDefault="00CE3329" w:rsidP="00CE3329">
      <w:pPr>
        <w:numPr>
          <w:ilvl w:val="2"/>
          <w:numId w:val="6"/>
        </w:numPr>
        <w:spacing w:line="360" w:lineRule="auto"/>
        <w:jc w:val="both"/>
        <w:rPr>
          <w:sz w:val="24"/>
          <w:szCs w:val="24"/>
          <w:lang w:val="en-IN"/>
        </w:rPr>
      </w:pPr>
      <w:r w:rsidRPr="005754F4">
        <w:rPr>
          <w:b/>
          <w:bCs/>
          <w:sz w:val="24"/>
          <w:szCs w:val="24"/>
          <w:lang w:val="en-IN"/>
        </w:rPr>
        <w:t>Section 41 of CrPC:</w:t>
      </w:r>
      <w:r w:rsidRPr="005754F4">
        <w:rPr>
          <w:sz w:val="24"/>
          <w:szCs w:val="24"/>
          <w:lang w:val="en-IN"/>
        </w:rPr>
        <w:t xml:space="preserve"> Specifies when police may arrest without a warrant.</w:t>
      </w:r>
    </w:p>
    <w:p w:rsidR="00CE3329" w:rsidRPr="005754F4" w:rsidRDefault="00CE3329" w:rsidP="00CE3329">
      <w:pPr>
        <w:numPr>
          <w:ilvl w:val="2"/>
          <w:numId w:val="6"/>
        </w:numPr>
        <w:spacing w:line="360" w:lineRule="auto"/>
        <w:jc w:val="both"/>
        <w:rPr>
          <w:sz w:val="24"/>
          <w:szCs w:val="24"/>
          <w:lang w:val="en-IN"/>
        </w:rPr>
      </w:pPr>
      <w:r w:rsidRPr="005754F4">
        <w:rPr>
          <w:b/>
          <w:bCs/>
          <w:sz w:val="24"/>
          <w:szCs w:val="24"/>
          <w:lang w:val="en-IN"/>
        </w:rPr>
        <w:t>Chapter XII of CrPC (Sections 154-176):</w:t>
      </w:r>
      <w:r w:rsidRPr="005754F4">
        <w:rPr>
          <w:sz w:val="24"/>
          <w:szCs w:val="24"/>
          <w:lang w:val="en-IN"/>
        </w:rPr>
        <w:t xml:space="preserve"> Contains detailed provisions relating to police investigation.</w:t>
      </w:r>
    </w:p>
    <w:p w:rsidR="00CE3329" w:rsidRPr="005754F4" w:rsidRDefault="00CE3329" w:rsidP="00CE3329">
      <w:pPr>
        <w:numPr>
          <w:ilvl w:val="0"/>
          <w:numId w:val="6"/>
        </w:numPr>
        <w:spacing w:line="360" w:lineRule="auto"/>
        <w:jc w:val="both"/>
        <w:rPr>
          <w:sz w:val="24"/>
          <w:szCs w:val="24"/>
          <w:lang w:val="en-IN"/>
        </w:rPr>
      </w:pPr>
      <w:r w:rsidRPr="005754F4">
        <w:rPr>
          <w:b/>
          <w:bCs/>
          <w:sz w:val="24"/>
          <w:szCs w:val="24"/>
          <w:lang w:val="en-IN"/>
        </w:rPr>
        <w:t>Types of Police Forces:</w:t>
      </w:r>
      <w:r w:rsidRPr="005754F4">
        <w:rPr>
          <w:sz w:val="24"/>
          <w:szCs w:val="24"/>
          <w:lang w:val="en-IN"/>
        </w:rPr>
        <w:t xml:space="preserve"> India has a dual policing system:</w:t>
      </w:r>
    </w:p>
    <w:p w:rsidR="00CE3329" w:rsidRPr="005754F4" w:rsidRDefault="00CE3329" w:rsidP="00CE3329">
      <w:pPr>
        <w:numPr>
          <w:ilvl w:val="1"/>
          <w:numId w:val="6"/>
        </w:numPr>
        <w:spacing w:line="360" w:lineRule="auto"/>
        <w:jc w:val="both"/>
        <w:rPr>
          <w:sz w:val="24"/>
          <w:szCs w:val="24"/>
          <w:lang w:val="en-IN"/>
        </w:rPr>
      </w:pPr>
      <w:r w:rsidRPr="005754F4">
        <w:rPr>
          <w:b/>
          <w:bCs/>
          <w:sz w:val="24"/>
          <w:szCs w:val="24"/>
          <w:lang w:val="en-IN"/>
        </w:rPr>
        <w:t>State Police:</w:t>
      </w:r>
      <w:r w:rsidRPr="005754F4">
        <w:rPr>
          <w:sz w:val="24"/>
          <w:szCs w:val="24"/>
          <w:lang w:val="en-IN"/>
        </w:rPr>
        <w:t xml:space="preserve"> Each state has its own police force, responsible for maintaining law and order within the state.</w:t>
      </w:r>
    </w:p>
    <w:p w:rsidR="00CE3329" w:rsidRPr="005754F4" w:rsidRDefault="00CE3329" w:rsidP="00CE3329">
      <w:pPr>
        <w:numPr>
          <w:ilvl w:val="1"/>
          <w:numId w:val="6"/>
        </w:numPr>
        <w:spacing w:line="360" w:lineRule="auto"/>
        <w:jc w:val="both"/>
        <w:rPr>
          <w:sz w:val="24"/>
          <w:szCs w:val="24"/>
          <w:lang w:val="en-IN"/>
        </w:rPr>
      </w:pPr>
      <w:r w:rsidRPr="005754F4">
        <w:rPr>
          <w:b/>
          <w:bCs/>
          <w:sz w:val="24"/>
          <w:szCs w:val="24"/>
          <w:lang w:val="en-IN"/>
        </w:rPr>
        <w:t>Central Police Organizations (CPOs):</w:t>
      </w:r>
      <w:r w:rsidRPr="005754F4">
        <w:rPr>
          <w:sz w:val="24"/>
          <w:szCs w:val="24"/>
          <w:lang w:val="en-IN"/>
        </w:rPr>
        <w:t xml:space="preserve"> These are agencies established by the central government to deal with specific types of crimes or to assist the state police. Examples include:</w:t>
      </w:r>
    </w:p>
    <w:p w:rsidR="00CE3329" w:rsidRPr="005754F4" w:rsidRDefault="00CE3329" w:rsidP="00CE3329">
      <w:pPr>
        <w:numPr>
          <w:ilvl w:val="2"/>
          <w:numId w:val="6"/>
        </w:numPr>
        <w:spacing w:line="360" w:lineRule="auto"/>
        <w:jc w:val="both"/>
        <w:rPr>
          <w:sz w:val="24"/>
          <w:szCs w:val="24"/>
          <w:lang w:val="en-IN"/>
        </w:rPr>
      </w:pPr>
      <w:r w:rsidRPr="005754F4">
        <w:rPr>
          <w:b/>
          <w:bCs/>
          <w:sz w:val="24"/>
          <w:szCs w:val="24"/>
          <w:lang w:val="en-IN"/>
        </w:rPr>
        <w:t>Central Bureau of Investigation (CBI):</w:t>
      </w:r>
      <w:r w:rsidRPr="005754F4">
        <w:rPr>
          <w:sz w:val="24"/>
          <w:szCs w:val="24"/>
          <w:lang w:val="en-IN"/>
        </w:rPr>
        <w:t xml:space="preserve"> Investigates serious crimes with inter-state and national implications, including corruption cases.</w:t>
      </w:r>
    </w:p>
    <w:p w:rsidR="00CE3329" w:rsidRPr="005754F4" w:rsidRDefault="00CE3329" w:rsidP="00CE3329">
      <w:pPr>
        <w:numPr>
          <w:ilvl w:val="2"/>
          <w:numId w:val="6"/>
        </w:numPr>
        <w:spacing w:line="360" w:lineRule="auto"/>
        <w:jc w:val="both"/>
        <w:rPr>
          <w:sz w:val="24"/>
          <w:szCs w:val="24"/>
          <w:lang w:val="en-IN"/>
        </w:rPr>
      </w:pPr>
      <w:r w:rsidRPr="005754F4">
        <w:rPr>
          <w:b/>
          <w:bCs/>
          <w:sz w:val="24"/>
          <w:szCs w:val="24"/>
          <w:lang w:val="en-IN"/>
        </w:rPr>
        <w:t>National Investigation Agency (NIA):</w:t>
      </w:r>
      <w:r w:rsidRPr="005754F4">
        <w:rPr>
          <w:sz w:val="24"/>
          <w:szCs w:val="24"/>
          <w:lang w:val="en-IN"/>
        </w:rPr>
        <w:t xml:space="preserve"> Investigates terrorism-related offenses.</w:t>
      </w:r>
    </w:p>
    <w:p w:rsidR="00CE3329" w:rsidRPr="005754F4" w:rsidRDefault="00CE3329" w:rsidP="00CE3329">
      <w:pPr>
        <w:spacing w:line="360" w:lineRule="auto"/>
        <w:jc w:val="both"/>
        <w:rPr>
          <w:b/>
          <w:bCs/>
          <w:sz w:val="24"/>
          <w:szCs w:val="24"/>
          <w:lang w:val="en-IN"/>
        </w:rPr>
      </w:pPr>
      <w:r w:rsidRPr="005754F4">
        <w:rPr>
          <w:b/>
          <w:bCs/>
          <w:sz w:val="24"/>
          <w:szCs w:val="24"/>
          <w:lang w:val="en-IN"/>
        </w:rPr>
        <w:t>2.2 Challenges Faced by the Police</w:t>
      </w:r>
    </w:p>
    <w:p w:rsidR="00CE3329" w:rsidRPr="005754F4" w:rsidRDefault="00CE3329" w:rsidP="00CE3329">
      <w:pPr>
        <w:numPr>
          <w:ilvl w:val="0"/>
          <w:numId w:val="7"/>
        </w:numPr>
        <w:spacing w:line="360" w:lineRule="auto"/>
        <w:jc w:val="both"/>
        <w:rPr>
          <w:sz w:val="24"/>
          <w:szCs w:val="24"/>
          <w:lang w:val="en-IN"/>
        </w:rPr>
      </w:pPr>
      <w:r w:rsidRPr="005754F4">
        <w:rPr>
          <w:b/>
          <w:bCs/>
          <w:sz w:val="24"/>
          <w:szCs w:val="24"/>
          <w:lang w:val="en-IN"/>
        </w:rPr>
        <w:t>Resource Constraints:</w:t>
      </w:r>
      <w:r w:rsidRPr="005754F4">
        <w:rPr>
          <w:sz w:val="24"/>
          <w:szCs w:val="24"/>
          <w:lang w:val="en-IN"/>
        </w:rPr>
        <w:t xml:space="preserve"> Many police forces in India suffer from inadequate resources, including manpower, equipment, and infrastructure.</w:t>
      </w:r>
    </w:p>
    <w:p w:rsidR="00CE3329" w:rsidRPr="005754F4" w:rsidRDefault="00CE3329" w:rsidP="00CE3329">
      <w:pPr>
        <w:numPr>
          <w:ilvl w:val="0"/>
          <w:numId w:val="7"/>
        </w:numPr>
        <w:spacing w:line="360" w:lineRule="auto"/>
        <w:jc w:val="both"/>
        <w:rPr>
          <w:sz w:val="24"/>
          <w:szCs w:val="24"/>
          <w:lang w:val="en-IN"/>
        </w:rPr>
      </w:pPr>
      <w:r w:rsidRPr="005754F4">
        <w:rPr>
          <w:b/>
          <w:bCs/>
          <w:sz w:val="24"/>
          <w:szCs w:val="24"/>
          <w:lang w:val="en-IN"/>
        </w:rPr>
        <w:t>Lack of Training:</w:t>
      </w:r>
      <w:r w:rsidRPr="005754F4">
        <w:rPr>
          <w:sz w:val="24"/>
          <w:szCs w:val="24"/>
          <w:lang w:val="en-IN"/>
        </w:rPr>
        <w:t xml:space="preserve"> Insufficient training in modern investigation techniques, forensic science, and legal procedures.</w:t>
      </w:r>
    </w:p>
    <w:p w:rsidR="00CE3329" w:rsidRPr="005754F4" w:rsidRDefault="00CE3329" w:rsidP="00CE3329">
      <w:pPr>
        <w:numPr>
          <w:ilvl w:val="0"/>
          <w:numId w:val="7"/>
        </w:numPr>
        <w:spacing w:line="360" w:lineRule="auto"/>
        <w:jc w:val="both"/>
        <w:rPr>
          <w:sz w:val="24"/>
          <w:szCs w:val="24"/>
          <w:lang w:val="en-IN"/>
        </w:rPr>
      </w:pPr>
      <w:r w:rsidRPr="005754F4">
        <w:rPr>
          <w:b/>
          <w:bCs/>
          <w:sz w:val="24"/>
          <w:szCs w:val="24"/>
          <w:lang w:val="en-IN"/>
        </w:rPr>
        <w:t>Political Interference:</w:t>
      </w:r>
      <w:r w:rsidRPr="005754F4">
        <w:rPr>
          <w:sz w:val="24"/>
          <w:szCs w:val="24"/>
          <w:lang w:val="en-IN"/>
        </w:rPr>
        <w:t xml:space="preserve"> Political pressure can sometimes impede the impartiality and effectiveness of police investigations.</w:t>
      </w:r>
    </w:p>
    <w:p w:rsidR="00CE3329" w:rsidRPr="005754F4" w:rsidRDefault="00CE3329" w:rsidP="00CE3329">
      <w:pPr>
        <w:numPr>
          <w:ilvl w:val="0"/>
          <w:numId w:val="7"/>
        </w:numPr>
        <w:spacing w:line="360" w:lineRule="auto"/>
        <w:jc w:val="both"/>
        <w:rPr>
          <w:sz w:val="24"/>
          <w:szCs w:val="24"/>
          <w:lang w:val="en-IN"/>
        </w:rPr>
      </w:pPr>
      <w:r w:rsidRPr="005754F4">
        <w:rPr>
          <w:b/>
          <w:bCs/>
          <w:sz w:val="24"/>
          <w:szCs w:val="24"/>
          <w:lang w:val="en-IN"/>
        </w:rPr>
        <w:t>Accountability:</w:t>
      </w:r>
      <w:r w:rsidRPr="005754F4">
        <w:rPr>
          <w:sz w:val="24"/>
          <w:szCs w:val="24"/>
          <w:lang w:val="en-IN"/>
        </w:rPr>
        <w:t xml:space="preserve"> Issues related to police accountability and transparency.</w:t>
      </w:r>
    </w:p>
    <w:p w:rsidR="00CE3329" w:rsidRPr="005754F4" w:rsidRDefault="00CE3329" w:rsidP="00CE3329">
      <w:pPr>
        <w:numPr>
          <w:ilvl w:val="0"/>
          <w:numId w:val="7"/>
        </w:numPr>
        <w:spacing w:line="360" w:lineRule="auto"/>
        <w:jc w:val="both"/>
        <w:rPr>
          <w:sz w:val="24"/>
          <w:szCs w:val="24"/>
          <w:lang w:val="en-IN"/>
        </w:rPr>
      </w:pPr>
      <w:r w:rsidRPr="005754F4">
        <w:rPr>
          <w:b/>
          <w:bCs/>
          <w:sz w:val="24"/>
          <w:szCs w:val="24"/>
          <w:lang w:val="en-IN"/>
        </w:rPr>
        <w:t>Public Perception:</w:t>
      </w:r>
      <w:r w:rsidRPr="005754F4">
        <w:rPr>
          <w:sz w:val="24"/>
          <w:szCs w:val="24"/>
          <w:lang w:val="en-IN"/>
        </w:rPr>
        <w:t xml:space="preserve"> A negative public perception due to instances of misconduct, corruption, and inefficiency.</w:t>
      </w:r>
    </w:p>
    <w:p w:rsidR="00CE3329" w:rsidRPr="005754F4" w:rsidRDefault="00CE3329" w:rsidP="00CE3329">
      <w:pPr>
        <w:spacing w:line="360" w:lineRule="auto"/>
        <w:jc w:val="both"/>
        <w:rPr>
          <w:b/>
          <w:bCs/>
          <w:sz w:val="24"/>
          <w:szCs w:val="24"/>
          <w:lang w:val="en-IN"/>
        </w:rPr>
      </w:pPr>
      <w:r w:rsidRPr="005754F4">
        <w:rPr>
          <w:b/>
          <w:bCs/>
          <w:sz w:val="24"/>
          <w:szCs w:val="24"/>
          <w:lang w:val="en-IN"/>
        </w:rPr>
        <w:t>3. Public Prosecutors</w:t>
      </w:r>
    </w:p>
    <w:p w:rsidR="00CE3329" w:rsidRPr="005754F4" w:rsidRDefault="00CE3329" w:rsidP="00CE3329">
      <w:pPr>
        <w:spacing w:line="360" w:lineRule="auto"/>
        <w:jc w:val="both"/>
        <w:rPr>
          <w:sz w:val="24"/>
          <w:szCs w:val="24"/>
          <w:lang w:val="en-IN"/>
        </w:rPr>
      </w:pPr>
      <w:r w:rsidRPr="005754F4">
        <w:rPr>
          <w:sz w:val="24"/>
          <w:szCs w:val="24"/>
          <w:lang w:val="en-IN"/>
        </w:rPr>
        <w:t>Public prosecutors are legal professionals responsible for conducting criminal trials on behalf of the state. They represent the interests of the public and ensure that justice is administered fairly.</w:t>
      </w:r>
    </w:p>
    <w:p w:rsidR="00CE3329" w:rsidRPr="005754F4" w:rsidRDefault="00CE3329" w:rsidP="00CE3329">
      <w:pPr>
        <w:spacing w:line="360" w:lineRule="auto"/>
        <w:jc w:val="both"/>
        <w:rPr>
          <w:b/>
          <w:bCs/>
          <w:sz w:val="24"/>
          <w:szCs w:val="24"/>
          <w:lang w:val="en-IN"/>
        </w:rPr>
      </w:pPr>
      <w:r w:rsidRPr="005754F4">
        <w:rPr>
          <w:b/>
          <w:bCs/>
          <w:sz w:val="24"/>
          <w:szCs w:val="24"/>
          <w:lang w:val="en-IN"/>
        </w:rPr>
        <w:t>3.1 Role of Public Prosecutors in Prosecution</w:t>
      </w:r>
    </w:p>
    <w:p w:rsidR="00CE3329" w:rsidRPr="005754F4" w:rsidRDefault="00CE3329" w:rsidP="00CE3329">
      <w:pPr>
        <w:numPr>
          <w:ilvl w:val="0"/>
          <w:numId w:val="8"/>
        </w:numPr>
        <w:spacing w:line="360" w:lineRule="auto"/>
        <w:jc w:val="both"/>
        <w:rPr>
          <w:sz w:val="24"/>
          <w:szCs w:val="24"/>
          <w:lang w:val="en-IN"/>
        </w:rPr>
      </w:pPr>
      <w:r w:rsidRPr="005754F4">
        <w:rPr>
          <w:b/>
          <w:bCs/>
          <w:sz w:val="24"/>
          <w:szCs w:val="24"/>
          <w:lang w:val="en-IN"/>
        </w:rPr>
        <w:t>Conducting Trials:</w:t>
      </w:r>
      <w:r w:rsidRPr="005754F4">
        <w:rPr>
          <w:sz w:val="24"/>
          <w:szCs w:val="24"/>
          <w:lang w:val="en-IN"/>
        </w:rPr>
        <w:t xml:space="preserve"> Public prosecutors present the case for the prosecution in court, which includes:</w:t>
      </w:r>
    </w:p>
    <w:p w:rsidR="00CE3329" w:rsidRPr="005754F4" w:rsidRDefault="00CE3329" w:rsidP="00CE3329">
      <w:pPr>
        <w:numPr>
          <w:ilvl w:val="1"/>
          <w:numId w:val="8"/>
        </w:numPr>
        <w:spacing w:line="360" w:lineRule="auto"/>
        <w:jc w:val="both"/>
        <w:rPr>
          <w:sz w:val="24"/>
          <w:szCs w:val="24"/>
          <w:lang w:val="en-IN"/>
        </w:rPr>
      </w:pPr>
      <w:r w:rsidRPr="005754F4">
        <w:rPr>
          <w:sz w:val="24"/>
          <w:szCs w:val="24"/>
          <w:lang w:val="en-IN"/>
        </w:rPr>
        <w:t>Examining and cross-examining witnesses.</w:t>
      </w:r>
    </w:p>
    <w:p w:rsidR="00CE3329" w:rsidRPr="005754F4" w:rsidRDefault="00CE3329" w:rsidP="00CE3329">
      <w:pPr>
        <w:numPr>
          <w:ilvl w:val="1"/>
          <w:numId w:val="8"/>
        </w:numPr>
        <w:spacing w:line="360" w:lineRule="auto"/>
        <w:jc w:val="both"/>
        <w:rPr>
          <w:sz w:val="24"/>
          <w:szCs w:val="24"/>
          <w:lang w:val="en-IN"/>
        </w:rPr>
      </w:pPr>
      <w:r w:rsidRPr="005754F4">
        <w:rPr>
          <w:sz w:val="24"/>
          <w:szCs w:val="24"/>
          <w:lang w:val="en-IN"/>
        </w:rPr>
        <w:t>Presenting evidence.</w:t>
      </w:r>
    </w:p>
    <w:p w:rsidR="00CE3329" w:rsidRPr="005754F4" w:rsidRDefault="00CE3329" w:rsidP="00CE3329">
      <w:pPr>
        <w:numPr>
          <w:ilvl w:val="1"/>
          <w:numId w:val="8"/>
        </w:numPr>
        <w:spacing w:line="360" w:lineRule="auto"/>
        <w:jc w:val="both"/>
        <w:rPr>
          <w:sz w:val="24"/>
          <w:szCs w:val="24"/>
          <w:lang w:val="en-IN"/>
        </w:rPr>
      </w:pPr>
      <w:r w:rsidRPr="005754F4">
        <w:rPr>
          <w:sz w:val="24"/>
          <w:szCs w:val="24"/>
          <w:lang w:val="en-IN"/>
        </w:rPr>
        <w:t>Arguing the case before the judge.</w:t>
      </w:r>
    </w:p>
    <w:p w:rsidR="00CE3329" w:rsidRPr="005754F4" w:rsidRDefault="00CE3329" w:rsidP="00CE3329">
      <w:pPr>
        <w:numPr>
          <w:ilvl w:val="0"/>
          <w:numId w:val="8"/>
        </w:numPr>
        <w:spacing w:line="360" w:lineRule="auto"/>
        <w:jc w:val="both"/>
        <w:rPr>
          <w:sz w:val="24"/>
          <w:szCs w:val="24"/>
          <w:lang w:val="en-IN"/>
        </w:rPr>
      </w:pPr>
      <w:r w:rsidRPr="005754F4">
        <w:rPr>
          <w:b/>
          <w:bCs/>
          <w:sz w:val="24"/>
          <w:szCs w:val="24"/>
          <w:lang w:val="en-IN"/>
        </w:rPr>
        <w:t>Legal Advice:</w:t>
      </w:r>
      <w:r w:rsidRPr="005754F4">
        <w:rPr>
          <w:sz w:val="24"/>
          <w:szCs w:val="24"/>
          <w:lang w:val="en-IN"/>
        </w:rPr>
        <w:t xml:space="preserve"> They provide legal advice to the police during the investigation stage.</w:t>
      </w:r>
    </w:p>
    <w:p w:rsidR="00CE3329" w:rsidRPr="005754F4" w:rsidRDefault="00CE3329" w:rsidP="00CE3329">
      <w:pPr>
        <w:numPr>
          <w:ilvl w:val="0"/>
          <w:numId w:val="8"/>
        </w:numPr>
        <w:spacing w:line="360" w:lineRule="auto"/>
        <w:jc w:val="both"/>
        <w:rPr>
          <w:sz w:val="24"/>
          <w:szCs w:val="24"/>
          <w:lang w:val="en-IN"/>
        </w:rPr>
      </w:pPr>
      <w:r w:rsidRPr="005754F4">
        <w:rPr>
          <w:b/>
          <w:bCs/>
          <w:sz w:val="24"/>
          <w:szCs w:val="24"/>
          <w:lang w:val="en-IN"/>
        </w:rPr>
        <w:t>Scrutiny of Evidence:</w:t>
      </w:r>
      <w:r w:rsidRPr="005754F4">
        <w:rPr>
          <w:sz w:val="24"/>
          <w:szCs w:val="24"/>
          <w:lang w:val="en-IN"/>
        </w:rPr>
        <w:t xml:space="preserve"> Public prosecutors review the evidence collected by the police to determine whether there is a sufficient basis for prosecution.</w:t>
      </w:r>
    </w:p>
    <w:p w:rsidR="00CE3329" w:rsidRPr="005754F4" w:rsidRDefault="00CE3329" w:rsidP="00CE3329">
      <w:pPr>
        <w:numPr>
          <w:ilvl w:val="0"/>
          <w:numId w:val="8"/>
        </w:numPr>
        <w:spacing w:line="360" w:lineRule="auto"/>
        <w:jc w:val="both"/>
        <w:rPr>
          <w:sz w:val="24"/>
          <w:szCs w:val="24"/>
          <w:lang w:val="en-IN"/>
        </w:rPr>
      </w:pPr>
      <w:r w:rsidRPr="005754F4">
        <w:rPr>
          <w:b/>
          <w:bCs/>
          <w:sz w:val="24"/>
          <w:szCs w:val="24"/>
          <w:lang w:val="en-IN"/>
        </w:rPr>
        <w:t>Withdrawal from Prosecution:</w:t>
      </w:r>
      <w:r w:rsidRPr="005754F4">
        <w:rPr>
          <w:sz w:val="24"/>
          <w:szCs w:val="24"/>
          <w:lang w:val="en-IN"/>
        </w:rPr>
        <w:t xml:space="preserve"> In certain circumstances, public prosecutors may, with the consent of the court, withdraw from the prosecution of a case.</w:t>
      </w:r>
    </w:p>
    <w:p w:rsidR="00CE3329" w:rsidRPr="005754F4" w:rsidRDefault="00CE3329" w:rsidP="00CE3329">
      <w:pPr>
        <w:numPr>
          <w:ilvl w:val="1"/>
          <w:numId w:val="8"/>
        </w:numPr>
        <w:spacing w:line="360" w:lineRule="auto"/>
        <w:jc w:val="both"/>
        <w:rPr>
          <w:sz w:val="24"/>
          <w:szCs w:val="24"/>
          <w:lang w:val="en-IN"/>
        </w:rPr>
      </w:pPr>
      <w:r w:rsidRPr="005754F4">
        <w:rPr>
          <w:b/>
          <w:bCs/>
          <w:sz w:val="24"/>
          <w:szCs w:val="24"/>
          <w:lang w:val="en-IN"/>
        </w:rPr>
        <w:t>Relevant Provision:</w:t>
      </w:r>
    </w:p>
    <w:p w:rsidR="00CE3329" w:rsidRPr="005754F4" w:rsidRDefault="00CE3329" w:rsidP="00CE3329">
      <w:pPr>
        <w:numPr>
          <w:ilvl w:val="2"/>
          <w:numId w:val="8"/>
        </w:numPr>
        <w:spacing w:line="360" w:lineRule="auto"/>
        <w:jc w:val="both"/>
        <w:rPr>
          <w:sz w:val="24"/>
          <w:szCs w:val="24"/>
          <w:lang w:val="en-IN"/>
        </w:rPr>
      </w:pPr>
      <w:r w:rsidRPr="005754F4">
        <w:rPr>
          <w:b/>
          <w:bCs/>
          <w:sz w:val="24"/>
          <w:szCs w:val="24"/>
          <w:lang w:val="en-IN"/>
        </w:rPr>
        <w:t>Section 321 of CrPC:</w:t>
      </w:r>
      <w:r w:rsidRPr="005754F4">
        <w:rPr>
          <w:sz w:val="24"/>
          <w:szCs w:val="24"/>
          <w:lang w:val="en-IN"/>
        </w:rPr>
        <w:t xml:space="preserve"> Deals with the withdrawal of prosecution by the Public Prosecutor.</w:t>
      </w:r>
    </w:p>
    <w:p w:rsidR="00CE3329" w:rsidRPr="005754F4" w:rsidRDefault="00CE3329" w:rsidP="00CE3329">
      <w:pPr>
        <w:numPr>
          <w:ilvl w:val="0"/>
          <w:numId w:val="8"/>
        </w:numPr>
        <w:spacing w:line="360" w:lineRule="auto"/>
        <w:jc w:val="both"/>
        <w:rPr>
          <w:sz w:val="24"/>
          <w:szCs w:val="24"/>
          <w:lang w:val="en-IN"/>
        </w:rPr>
      </w:pPr>
      <w:r w:rsidRPr="005754F4">
        <w:rPr>
          <w:b/>
          <w:bCs/>
          <w:sz w:val="24"/>
          <w:szCs w:val="24"/>
          <w:lang w:val="en-IN"/>
        </w:rPr>
        <w:t>Plea Bargaining:</w:t>
      </w:r>
      <w:r w:rsidRPr="005754F4">
        <w:rPr>
          <w:sz w:val="24"/>
          <w:szCs w:val="24"/>
          <w:lang w:val="en-IN"/>
        </w:rPr>
        <w:t xml:space="preserve"> They may also be involved in plea bargaining negotiations, where the accused agrees to plead guilty in exchange for a lesser sentence.</w:t>
      </w:r>
    </w:p>
    <w:p w:rsidR="00CE3329" w:rsidRPr="005754F4" w:rsidRDefault="00CE3329" w:rsidP="00CE3329">
      <w:pPr>
        <w:spacing w:line="360" w:lineRule="auto"/>
        <w:jc w:val="both"/>
        <w:rPr>
          <w:b/>
          <w:bCs/>
          <w:sz w:val="24"/>
          <w:szCs w:val="24"/>
          <w:lang w:val="en-IN"/>
        </w:rPr>
      </w:pPr>
      <w:r w:rsidRPr="005754F4">
        <w:rPr>
          <w:b/>
          <w:bCs/>
          <w:sz w:val="24"/>
          <w:szCs w:val="24"/>
          <w:lang w:val="en-IN"/>
        </w:rPr>
        <w:t>3.2 Duties of a Public Prosecutor</w:t>
      </w:r>
    </w:p>
    <w:p w:rsidR="00CE3329" w:rsidRPr="005754F4" w:rsidRDefault="00CE3329" w:rsidP="00CE3329">
      <w:pPr>
        <w:spacing w:line="360" w:lineRule="auto"/>
        <w:jc w:val="both"/>
        <w:rPr>
          <w:sz w:val="24"/>
          <w:szCs w:val="24"/>
          <w:lang w:val="en-IN"/>
        </w:rPr>
      </w:pPr>
      <w:r w:rsidRPr="005754F4">
        <w:rPr>
          <w:sz w:val="24"/>
          <w:szCs w:val="24"/>
          <w:lang w:val="en-IN"/>
        </w:rPr>
        <w:t>In addition to the roles mentioned above, the duties of a Public Prosecutor are multifaceted and crucial for upholding the rule of law. Here's a more detailed breakdown:</w:t>
      </w:r>
    </w:p>
    <w:p w:rsidR="00CE3329" w:rsidRPr="005754F4" w:rsidRDefault="00CE3329" w:rsidP="00CE3329">
      <w:pPr>
        <w:numPr>
          <w:ilvl w:val="0"/>
          <w:numId w:val="9"/>
        </w:numPr>
        <w:spacing w:line="360" w:lineRule="auto"/>
        <w:jc w:val="both"/>
        <w:rPr>
          <w:sz w:val="24"/>
          <w:szCs w:val="24"/>
          <w:lang w:val="en-IN"/>
        </w:rPr>
      </w:pPr>
      <w:r w:rsidRPr="005754F4">
        <w:rPr>
          <w:b/>
          <w:bCs/>
          <w:sz w:val="24"/>
          <w:szCs w:val="24"/>
          <w:lang w:val="en-IN"/>
        </w:rPr>
        <w:t>Pre-trial Responsibilities:</w:t>
      </w:r>
    </w:p>
    <w:p w:rsidR="00CE3329" w:rsidRPr="005754F4" w:rsidRDefault="00CE3329" w:rsidP="00CE3329">
      <w:pPr>
        <w:numPr>
          <w:ilvl w:val="1"/>
          <w:numId w:val="9"/>
        </w:numPr>
        <w:spacing w:line="360" w:lineRule="auto"/>
        <w:jc w:val="both"/>
        <w:rPr>
          <w:sz w:val="24"/>
          <w:szCs w:val="24"/>
          <w:lang w:val="en-IN"/>
        </w:rPr>
      </w:pPr>
      <w:r w:rsidRPr="005754F4">
        <w:rPr>
          <w:b/>
          <w:bCs/>
          <w:sz w:val="24"/>
          <w:szCs w:val="24"/>
          <w:lang w:val="en-IN"/>
        </w:rPr>
        <w:t>Reviewing Police Reports:</w:t>
      </w:r>
      <w:r w:rsidRPr="005754F4">
        <w:rPr>
          <w:sz w:val="24"/>
          <w:szCs w:val="24"/>
          <w:lang w:val="en-IN"/>
        </w:rPr>
        <w:t xml:space="preserve"> Public Prosecutors meticulously examine the charge sheet, FIR, and all accompanying documents submitted by the police. They assess the strength of the evidence, identify any gaps or inconsistencies, and determine if the case is fit for trial.</w:t>
      </w:r>
    </w:p>
    <w:p w:rsidR="00CE3329" w:rsidRPr="005754F4" w:rsidRDefault="00CE3329" w:rsidP="00CE3329">
      <w:pPr>
        <w:numPr>
          <w:ilvl w:val="1"/>
          <w:numId w:val="9"/>
        </w:numPr>
        <w:spacing w:line="360" w:lineRule="auto"/>
        <w:jc w:val="both"/>
        <w:rPr>
          <w:sz w:val="24"/>
          <w:szCs w:val="24"/>
          <w:lang w:val="en-IN"/>
        </w:rPr>
      </w:pPr>
      <w:r w:rsidRPr="005754F4">
        <w:rPr>
          <w:b/>
          <w:bCs/>
          <w:sz w:val="24"/>
          <w:szCs w:val="24"/>
          <w:lang w:val="en-IN"/>
        </w:rPr>
        <w:t>Providing Legal Guidance to the Police:</w:t>
      </w:r>
      <w:r w:rsidRPr="005754F4">
        <w:rPr>
          <w:sz w:val="24"/>
          <w:szCs w:val="24"/>
          <w:lang w:val="en-IN"/>
        </w:rPr>
        <w:t xml:space="preserve"> During the investigation, Public Prosecutors offer advice to the police on various legal matters, such as the legality of arrest, search, and seizure procedures, the admissibility of evidence, and the sections of law to be applied. This ensures that the investigation is conducted in accordance with the law and that the evidence collected is legally sound.</w:t>
      </w:r>
    </w:p>
    <w:p w:rsidR="00CE3329" w:rsidRPr="005754F4" w:rsidRDefault="00CE3329" w:rsidP="00CE3329">
      <w:pPr>
        <w:numPr>
          <w:ilvl w:val="1"/>
          <w:numId w:val="9"/>
        </w:numPr>
        <w:spacing w:line="360" w:lineRule="auto"/>
        <w:jc w:val="both"/>
        <w:rPr>
          <w:sz w:val="24"/>
          <w:szCs w:val="24"/>
          <w:lang w:val="en-IN"/>
        </w:rPr>
      </w:pPr>
      <w:r w:rsidRPr="005754F4">
        <w:rPr>
          <w:b/>
          <w:bCs/>
          <w:sz w:val="24"/>
          <w:szCs w:val="24"/>
          <w:lang w:val="en-IN"/>
        </w:rPr>
        <w:t>Decision to Prosecute:</w:t>
      </w:r>
      <w:r w:rsidRPr="005754F4">
        <w:rPr>
          <w:sz w:val="24"/>
          <w:szCs w:val="24"/>
          <w:lang w:val="en-IN"/>
        </w:rPr>
        <w:t xml:space="preserve"> One of the most critical duties of a Public Prosecutor is to decide whether or not to initiate prosecution. This decision is based on an objective assessment of the available evidence, the applicable law, and the public interest. The Prosecutor must act independently and avoid being influenced by extraneous factors.</w:t>
      </w:r>
    </w:p>
    <w:p w:rsidR="00CE3329" w:rsidRPr="005754F4" w:rsidRDefault="00CE3329" w:rsidP="00CE3329">
      <w:pPr>
        <w:numPr>
          <w:ilvl w:val="1"/>
          <w:numId w:val="9"/>
        </w:numPr>
        <w:spacing w:line="360" w:lineRule="auto"/>
        <w:jc w:val="both"/>
        <w:rPr>
          <w:sz w:val="24"/>
          <w:szCs w:val="24"/>
          <w:lang w:val="en-IN"/>
        </w:rPr>
      </w:pPr>
      <w:r w:rsidRPr="005754F4">
        <w:rPr>
          <w:b/>
          <w:bCs/>
          <w:sz w:val="24"/>
          <w:szCs w:val="24"/>
          <w:lang w:val="en-IN"/>
        </w:rPr>
        <w:t>Drafting Pleadings and Applications:</w:t>
      </w:r>
      <w:r w:rsidRPr="005754F4">
        <w:rPr>
          <w:sz w:val="24"/>
          <w:szCs w:val="24"/>
          <w:lang w:val="en-IN"/>
        </w:rPr>
        <w:t xml:space="preserve"> Public Prosecutors are responsible for drafting various legal documents, such as applications for remand, bail, and other necessary petitions to be filed in court.</w:t>
      </w:r>
    </w:p>
    <w:p w:rsidR="00CE3329" w:rsidRPr="005754F4" w:rsidRDefault="00CE3329" w:rsidP="00CE3329">
      <w:pPr>
        <w:numPr>
          <w:ilvl w:val="0"/>
          <w:numId w:val="9"/>
        </w:numPr>
        <w:spacing w:line="360" w:lineRule="auto"/>
        <w:jc w:val="both"/>
        <w:rPr>
          <w:sz w:val="24"/>
          <w:szCs w:val="24"/>
          <w:lang w:val="en-IN"/>
        </w:rPr>
      </w:pPr>
      <w:r w:rsidRPr="005754F4">
        <w:rPr>
          <w:b/>
          <w:bCs/>
          <w:sz w:val="24"/>
          <w:szCs w:val="24"/>
          <w:lang w:val="en-IN"/>
        </w:rPr>
        <w:t>Trial Responsibilities:</w:t>
      </w:r>
    </w:p>
    <w:p w:rsidR="00CE3329" w:rsidRPr="005754F4" w:rsidRDefault="00CE3329" w:rsidP="00CE3329">
      <w:pPr>
        <w:numPr>
          <w:ilvl w:val="1"/>
          <w:numId w:val="9"/>
        </w:numPr>
        <w:spacing w:line="360" w:lineRule="auto"/>
        <w:jc w:val="both"/>
        <w:rPr>
          <w:sz w:val="24"/>
          <w:szCs w:val="24"/>
          <w:lang w:val="en-IN"/>
        </w:rPr>
      </w:pPr>
      <w:r w:rsidRPr="005754F4">
        <w:rPr>
          <w:b/>
          <w:bCs/>
          <w:sz w:val="24"/>
          <w:szCs w:val="24"/>
          <w:lang w:val="en-IN"/>
        </w:rPr>
        <w:t>Presenting the Prosecution Case:</w:t>
      </w:r>
      <w:r w:rsidRPr="005754F4">
        <w:rPr>
          <w:sz w:val="24"/>
          <w:szCs w:val="24"/>
          <w:lang w:val="en-IN"/>
        </w:rPr>
        <w:t xml:space="preserve"> During the trial, the Public Prosecutor is the primary advocate for the state. They present the prosecution's case in a clear, concise, and compelling manner, ensuring that all relevant facts and evidence are brought before the court.</w:t>
      </w:r>
    </w:p>
    <w:p w:rsidR="00CE3329" w:rsidRPr="005754F4" w:rsidRDefault="00CE3329" w:rsidP="00CE3329">
      <w:pPr>
        <w:numPr>
          <w:ilvl w:val="1"/>
          <w:numId w:val="9"/>
        </w:numPr>
        <w:spacing w:line="360" w:lineRule="auto"/>
        <w:jc w:val="both"/>
        <w:rPr>
          <w:sz w:val="24"/>
          <w:szCs w:val="24"/>
          <w:lang w:val="en-IN"/>
        </w:rPr>
      </w:pPr>
      <w:r w:rsidRPr="005754F4">
        <w:rPr>
          <w:b/>
          <w:bCs/>
          <w:sz w:val="24"/>
          <w:szCs w:val="24"/>
          <w:lang w:val="en-IN"/>
        </w:rPr>
        <w:t>Examining Witnesses:</w:t>
      </w:r>
      <w:r w:rsidRPr="005754F4">
        <w:rPr>
          <w:sz w:val="24"/>
          <w:szCs w:val="24"/>
          <w:lang w:val="en-IN"/>
        </w:rPr>
        <w:t xml:space="preserve"> Public Prosecutors conduct direct examination of the prosecution witnesses to elicit their testimony and establish the facts of the case. They also have the crucial duty to cross-examine defense witnesses to challenge their credibility, expose inconsistencies in their statements, and weaken the defense's case.</w:t>
      </w:r>
    </w:p>
    <w:p w:rsidR="00CE3329" w:rsidRPr="005754F4" w:rsidRDefault="00CE3329" w:rsidP="00CE3329">
      <w:pPr>
        <w:numPr>
          <w:ilvl w:val="1"/>
          <w:numId w:val="9"/>
        </w:numPr>
        <w:spacing w:line="360" w:lineRule="auto"/>
        <w:jc w:val="both"/>
        <w:rPr>
          <w:sz w:val="24"/>
          <w:szCs w:val="24"/>
          <w:lang w:val="en-IN"/>
        </w:rPr>
      </w:pPr>
      <w:r w:rsidRPr="005754F4">
        <w:rPr>
          <w:b/>
          <w:bCs/>
          <w:sz w:val="24"/>
          <w:szCs w:val="24"/>
          <w:lang w:val="en-IN"/>
        </w:rPr>
        <w:t>Presenting Evidence:</w:t>
      </w:r>
      <w:r w:rsidRPr="005754F4">
        <w:rPr>
          <w:sz w:val="24"/>
          <w:szCs w:val="24"/>
          <w:lang w:val="en-IN"/>
        </w:rPr>
        <w:t xml:space="preserve"> Public Prosecutors are responsible for presenting all admissible evidence, including documentary, oral, and material evidence, before the court. They ensure that the evidence is properly authenticated, marked, and exhibited, and that its relevance and admissibility are clearly established.</w:t>
      </w:r>
    </w:p>
    <w:p w:rsidR="00CE3329" w:rsidRPr="005754F4" w:rsidRDefault="00CE3329" w:rsidP="00CE3329">
      <w:pPr>
        <w:numPr>
          <w:ilvl w:val="1"/>
          <w:numId w:val="9"/>
        </w:numPr>
        <w:spacing w:line="360" w:lineRule="auto"/>
        <w:jc w:val="both"/>
        <w:rPr>
          <w:sz w:val="24"/>
          <w:szCs w:val="24"/>
          <w:lang w:val="en-IN"/>
        </w:rPr>
      </w:pPr>
      <w:r w:rsidRPr="005754F4">
        <w:rPr>
          <w:b/>
          <w:bCs/>
          <w:sz w:val="24"/>
          <w:szCs w:val="24"/>
          <w:lang w:val="en-IN"/>
        </w:rPr>
        <w:t>Arguing for Conviction and Sentence:</w:t>
      </w:r>
      <w:r w:rsidRPr="005754F4">
        <w:rPr>
          <w:sz w:val="24"/>
          <w:szCs w:val="24"/>
          <w:lang w:val="en-IN"/>
        </w:rPr>
        <w:t xml:space="preserve"> After all the evidence has been presented, the Public Prosecutor presents the final arguments, summarizing the evidence, highlighting the key legal points, and arguing for the conviction of the accused. If the accused is convicted, the Public Prosecutor also argues on the quantum of sentence, taking into account the severity of the offense, the criminal record of the convict, and other relevant factors.</w:t>
      </w:r>
    </w:p>
    <w:p w:rsidR="00CE3329" w:rsidRPr="005754F4" w:rsidRDefault="00CE3329" w:rsidP="00CE3329">
      <w:pPr>
        <w:numPr>
          <w:ilvl w:val="0"/>
          <w:numId w:val="9"/>
        </w:numPr>
        <w:spacing w:line="360" w:lineRule="auto"/>
        <w:jc w:val="both"/>
        <w:rPr>
          <w:sz w:val="24"/>
          <w:szCs w:val="24"/>
          <w:lang w:val="en-IN"/>
        </w:rPr>
      </w:pPr>
      <w:r w:rsidRPr="005754F4">
        <w:rPr>
          <w:b/>
          <w:bCs/>
          <w:sz w:val="24"/>
          <w:szCs w:val="24"/>
          <w:lang w:val="en-IN"/>
        </w:rPr>
        <w:t>Post-trial Responsibilities:</w:t>
      </w:r>
    </w:p>
    <w:p w:rsidR="00CE3329" w:rsidRPr="005754F4" w:rsidRDefault="00CE3329" w:rsidP="00CE3329">
      <w:pPr>
        <w:numPr>
          <w:ilvl w:val="1"/>
          <w:numId w:val="9"/>
        </w:numPr>
        <w:spacing w:line="360" w:lineRule="auto"/>
        <w:jc w:val="both"/>
        <w:rPr>
          <w:sz w:val="24"/>
          <w:szCs w:val="24"/>
          <w:lang w:val="en-IN"/>
        </w:rPr>
      </w:pPr>
      <w:r w:rsidRPr="005754F4">
        <w:rPr>
          <w:b/>
          <w:bCs/>
          <w:sz w:val="24"/>
          <w:szCs w:val="24"/>
          <w:lang w:val="en-IN"/>
        </w:rPr>
        <w:t>Appeals:</w:t>
      </w:r>
      <w:r w:rsidRPr="005754F4">
        <w:rPr>
          <w:sz w:val="24"/>
          <w:szCs w:val="24"/>
          <w:lang w:val="en-IN"/>
        </w:rPr>
        <w:t xml:space="preserve"> In some cases, if the accused is acquitted or if the sentence is considered too lenient, the Public Prosecutor may file an appeal in a higher court to challenge the decision of the lower court.</w:t>
      </w:r>
    </w:p>
    <w:p w:rsidR="00CE3329" w:rsidRPr="005754F4" w:rsidRDefault="00CE3329" w:rsidP="00CE3329">
      <w:pPr>
        <w:numPr>
          <w:ilvl w:val="1"/>
          <w:numId w:val="9"/>
        </w:numPr>
        <w:spacing w:line="360" w:lineRule="auto"/>
        <w:jc w:val="both"/>
        <w:rPr>
          <w:sz w:val="24"/>
          <w:szCs w:val="24"/>
          <w:lang w:val="en-IN"/>
        </w:rPr>
      </w:pPr>
      <w:r w:rsidRPr="005754F4">
        <w:rPr>
          <w:b/>
          <w:bCs/>
          <w:sz w:val="24"/>
          <w:szCs w:val="24"/>
          <w:lang w:val="en-IN"/>
        </w:rPr>
        <w:t>Reviewing Judgments:</w:t>
      </w:r>
      <w:r w:rsidRPr="005754F4">
        <w:rPr>
          <w:sz w:val="24"/>
          <w:szCs w:val="24"/>
          <w:lang w:val="en-IN"/>
        </w:rPr>
        <w:t xml:space="preserve"> Public Prosecutors review court judgments to identify any errors of law or procedure that may need to be addressed.</w:t>
      </w:r>
    </w:p>
    <w:p w:rsidR="00CE3329" w:rsidRPr="005754F4" w:rsidRDefault="00CE3329" w:rsidP="00CE3329">
      <w:pPr>
        <w:numPr>
          <w:ilvl w:val="1"/>
          <w:numId w:val="9"/>
        </w:numPr>
        <w:spacing w:line="360" w:lineRule="auto"/>
        <w:jc w:val="both"/>
        <w:rPr>
          <w:sz w:val="24"/>
          <w:szCs w:val="24"/>
          <w:lang w:val="en-IN"/>
        </w:rPr>
      </w:pPr>
      <w:r w:rsidRPr="005754F4">
        <w:rPr>
          <w:b/>
          <w:bCs/>
          <w:sz w:val="24"/>
          <w:szCs w:val="24"/>
          <w:lang w:val="en-IN"/>
        </w:rPr>
        <w:t>Maintaining Case Records:</w:t>
      </w:r>
      <w:r w:rsidRPr="005754F4">
        <w:rPr>
          <w:sz w:val="24"/>
          <w:szCs w:val="24"/>
          <w:lang w:val="en-IN"/>
        </w:rPr>
        <w:t xml:space="preserve"> Public Prosecutors are responsible for maintaining accurate and complete records of all cases they have handled.</w:t>
      </w:r>
    </w:p>
    <w:p w:rsidR="00CE3329" w:rsidRPr="005754F4" w:rsidRDefault="00CE3329" w:rsidP="00CE3329">
      <w:pPr>
        <w:spacing w:line="360" w:lineRule="auto"/>
        <w:jc w:val="both"/>
        <w:rPr>
          <w:b/>
          <w:bCs/>
          <w:sz w:val="24"/>
          <w:szCs w:val="24"/>
          <w:lang w:val="en-IN"/>
        </w:rPr>
      </w:pPr>
      <w:r w:rsidRPr="005754F4">
        <w:rPr>
          <w:b/>
          <w:bCs/>
          <w:sz w:val="24"/>
          <w:szCs w:val="24"/>
          <w:lang w:val="en-IN"/>
        </w:rPr>
        <w:t>3.3 Legal Framework for Public Prosecutors</w:t>
      </w:r>
    </w:p>
    <w:p w:rsidR="00CE3329" w:rsidRPr="005754F4" w:rsidRDefault="00CE3329" w:rsidP="00CE3329">
      <w:pPr>
        <w:numPr>
          <w:ilvl w:val="0"/>
          <w:numId w:val="10"/>
        </w:numPr>
        <w:spacing w:line="360" w:lineRule="auto"/>
        <w:jc w:val="both"/>
        <w:rPr>
          <w:sz w:val="24"/>
          <w:szCs w:val="24"/>
          <w:lang w:val="en-IN"/>
        </w:rPr>
      </w:pPr>
      <w:r w:rsidRPr="005754F4">
        <w:rPr>
          <w:b/>
          <w:bCs/>
          <w:sz w:val="24"/>
          <w:szCs w:val="24"/>
          <w:lang w:val="en-IN"/>
        </w:rPr>
        <w:t>Code of Criminal Procedure, 1973 (CrPC):</w:t>
      </w:r>
      <w:r w:rsidRPr="005754F4">
        <w:rPr>
          <w:sz w:val="24"/>
          <w:szCs w:val="24"/>
          <w:lang w:val="en-IN"/>
        </w:rPr>
        <w:t xml:space="preserve"> The appointment, powers, and functions of public prosecutors are primarily governed by the CrPC.</w:t>
      </w:r>
    </w:p>
    <w:p w:rsidR="00CE3329" w:rsidRPr="005754F4" w:rsidRDefault="00CE3329" w:rsidP="00CE3329">
      <w:pPr>
        <w:numPr>
          <w:ilvl w:val="1"/>
          <w:numId w:val="10"/>
        </w:numPr>
        <w:spacing w:line="360" w:lineRule="auto"/>
        <w:jc w:val="both"/>
        <w:rPr>
          <w:sz w:val="24"/>
          <w:szCs w:val="24"/>
          <w:lang w:val="en-IN"/>
        </w:rPr>
      </w:pPr>
      <w:r w:rsidRPr="005754F4">
        <w:rPr>
          <w:b/>
          <w:bCs/>
          <w:sz w:val="24"/>
          <w:szCs w:val="24"/>
          <w:lang w:val="en-IN"/>
        </w:rPr>
        <w:t>Section 24:</w:t>
      </w:r>
      <w:r w:rsidRPr="005754F4">
        <w:rPr>
          <w:sz w:val="24"/>
          <w:szCs w:val="24"/>
          <w:lang w:val="en-IN"/>
        </w:rPr>
        <w:t xml:space="preserve"> Deals with the appointment of Public Prosecutors for the High Courts and the districts.</w:t>
      </w:r>
    </w:p>
    <w:p w:rsidR="00CE3329" w:rsidRPr="005754F4" w:rsidRDefault="00CE3329" w:rsidP="00CE3329">
      <w:pPr>
        <w:numPr>
          <w:ilvl w:val="2"/>
          <w:numId w:val="10"/>
        </w:numPr>
        <w:spacing w:line="360" w:lineRule="auto"/>
        <w:jc w:val="both"/>
        <w:rPr>
          <w:sz w:val="24"/>
          <w:szCs w:val="24"/>
          <w:lang w:val="en-IN"/>
        </w:rPr>
      </w:pPr>
      <w:r w:rsidRPr="005754F4">
        <w:rPr>
          <w:sz w:val="24"/>
          <w:szCs w:val="24"/>
          <w:lang w:val="en-IN"/>
        </w:rPr>
        <w:t>Specifies the qualifications for appointment as a Public Prosecutor (minimum of seven years of practice as an advocate).</w:t>
      </w:r>
    </w:p>
    <w:p w:rsidR="00CE3329" w:rsidRPr="005754F4" w:rsidRDefault="00CE3329" w:rsidP="00CE3329">
      <w:pPr>
        <w:numPr>
          <w:ilvl w:val="2"/>
          <w:numId w:val="10"/>
        </w:numPr>
        <w:spacing w:line="360" w:lineRule="auto"/>
        <w:jc w:val="both"/>
        <w:rPr>
          <w:sz w:val="24"/>
          <w:szCs w:val="24"/>
          <w:lang w:val="en-IN"/>
        </w:rPr>
      </w:pPr>
      <w:r w:rsidRPr="005754F4">
        <w:rPr>
          <w:sz w:val="24"/>
          <w:szCs w:val="24"/>
          <w:lang w:val="en-IN"/>
        </w:rPr>
        <w:t>Outlines the process for appointment by the Central or State Government in consultation with the High Court.</w:t>
      </w:r>
    </w:p>
    <w:p w:rsidR="00CE3329" w:rsidRPr="005754F4" w:rsidRDefault="00CE3329" w:rsidP="00CE3329">
      <w:pPr>
        <w:numPr>
          <w:ilvl w:val="1"/>
          <w:numId w:val="10"/>
        </w:numPr>
        <w:spacing w:line="360" w:lineRule="auto"/>
        <w:jc w:val="both"/>
        <w:rPr>
          <w:sz w:val="24"/>
          <w:szCs w:val="24"/>
          <w:lang w:val="en-IN"/>
        </w:rPr>
      </w:pPr>
      <w:r w:rsidRPr="005754F4">
        <w:rPr>
          <w:b/>
          <w:bCs/>
          <w:sz w:val="24"/>
          <w:szCs w:val="24"/>
          <w:lang w:val="en-IN"/>
        </w:rPr>
        <w:t>Section 25:</w:t>
      </w:r>
      <w:r w:rsidRPr="005754F4">
        <w:rPr>
          <w:sz w:val="24"/>
          <w:szCs w:val="24"/>
          <w:lang w:val="en-IN"/>
        </w:rPr>
        <w:t xml:space="preserve"> Deals with the appointment of Assistant Public Prosecutors in subordinate courts.</w:t>
      </w:r>
    </w:p>
    <w:p w:rsidR="00CE3329" w:rsidRPr="005754F4" w:rsidRDefault="00CE3329" w:rsidP="00CE3329">
      <w:pPr>
        <w:numPr>
          <w:ilvl w:val="2"/>
          <w:numId w:val="10"/>
        </w:numPr>
        <w:spacing w:line="360" w:lineRule="auto"/>
        <w:jc w:val="both"/>
        <w:rPr>
          <w:sz w:val="24"/>
          <w:szCs w:val="24"/>
          <w:lang w:val="en-IN"/>
        </w:rPr>
      </w:pPr>
      <w:r w:rsidRPr="005754F4">
        <w:rPr>
          <w:sz w:val="24"/>
          <w:szCs w:val="24"/>
          <w:lang w:val="en-IN"/>
        </w:rPr>
        <w:t>Provides for their appointment by the State Government or the District Magistrate.</w:t>
      </w:r>
    </w:p>
    <w:p w:rsidR="00CE3329" w:rsidRPr="005754F4" w:rsidRDefault="00CE3329" w:rsidP="00CE3329">
      <w:pPr>
        <w:numPr>
          <w:ilvl w:val="0"/>
          <w:numId w:val="10"/>
        </w:numPr>
        <w:spacing w:line="360" w:lineRule="auto"/>
        <w:jc w:val="both"/>
        <w:rPr>
          <w:sz w:val="24"/>
          <w:szCs w:val="24"/>
          <w:lang w:val="en-IN"/>
        </w:rPr>
      </w:pPr>
      <w:r w:rsidRPr="005754F4">
        <w:rPr>
          <w:b/>
          <w:bCs/>
          <w:sz w:val="24"/>
          <w:szCs w:val="24"/>
          <w:lang w:val="en-IN"/>
        </w:rPr>
        <w:t>Bharatiya Nagarik Suraksha Sanhita, 2023 (BNSS):</w:t>
      </w:r>
      <w:r w:rsidRPr="005754F4">
        <w:rPr>
          <w:sz w:val="24"/>
          <w:szCs w:val="24"/>
          <w:lang w:val="en-IN"/>
        </w:rPr>
        <w:t xml:space="preserve"> The BNSS, which will replace the CrPC, also contains provisions regarding the appointment and functions of Public Prosecutors. The specific sections related to public prosecutors in the BNSS will mirror and likely refine those in the CrPC, emphasizing their role in fair and efficient prosecution.</w:t>
      </w:r>
    </w:p>
    <w:p w:rsidR="00CE3329" w:rsidRPr="005754F4" w:rsidRDefault="00CE3329" w:rsidP="00CE3329">
      <w:pPr>
        <w:numPr>
          <w:ilvl w:val="0"/>
          <w:numId w:val="10"/>
        </w:numPr>
        <w:spacing w:line="360" w:lineRule="auto"/>
        <w:jc w:val="both"/>
        <w:rPr>
          <w:sz w:val="24"/>
          <w:szCs w:val="24"/>
          <w:lang w:val="en-IN"/>
        </w:rPr>
      </w:pPr>
      <w:r w:rsidRPr="005754F4">
        <w:rPr>
          <w:b/>
          <w:bCs/>
          <w:sz w:val="24"/>
          <w:szCs w:val="24"/>
          <w:lang w:val="en-IN"/>
        </w:rPr>
        <w:t>Directorate of Prosecution:</w:t>
      </w:r>
      <w:r w:rsidRPr="005754F4">
        <w:rPr>
          <w:sz w:val="24"/>
          <w:szCs w:val="24"/>
          <w:lang w:val="en-IN"/>
        </w:rPr>
        <w:t xml:space="preserve"> Many states have established a Directorate of Prosecution, headed by a Director of Prosecution, to exercise administrative control over public prosecutors within the state.</w:t>
      </w:r>
    </w:p>
    <w:p w:rsidR="00CE3329" w:rsidRPr="005754F4" w:rsidRDefault="00CE3329" w:rsidP="00CE3329">
      <w:pPr>
        <w:spacing w:line="360" w:lineRule="auto"/>
        <w:jc w:val="both"/>
        <w:rPr>
          <w:b/>
          <w:bCs/>
          <w:sz w:val="24"/>
          <w:szCs w:val="24"/>
          <w:lang w:val="en-IN"/>
        </w:rPr>
      </w:pPr>
      <w:r w:rsidRPr="005754F4">
        <w:rPr>
          <w:b/>
          <w:bCs/>
          <w:sz w:val="24"/>
          <w:szCs w:val="24"/>
          <w:lang w:val="en-IN"/>
        </w:rPr>
        <w:t>3.4 Hierarchy of Prosecutors</w:t>
      </w:r>
    </w:p>
    <w:p w:rsidR="00CE3329" w:rsidRPr="005754F4" w:rsidRDefault="00CE3329" w:rsidP="00CE3329">
      <w:pPr>
        <w:spacing w:line="360" w:lineRule="auto"/>
        <w:jc w:val="both"/>
        <w:rPr>
          <w:sz w:val="24"/>
          <w:szCs w:val="24"/>
          <w:lang w:val="en-IN"/>
        </w:rPr>
      </w:pPr>
      <w:r w:rsidRPr="005754F4">
        <w:rPr>
          <w:sz w:val="24"/>
          <w:szCs w:val="24"/>
          <w:lang w:val="en-IN"/>
        </w:rPr>
        <w:t>The hierarchy of prosecutors in India generally follows this structure, though there might be slight variations in different states:</w:t>
      </w:r>
    </w:p>
    <w:p w:rsidR="00CE3329" w:rsidRPr="005754F4" w:rsidRDefault="00CE3329" w:rsidP="00CE3329">
      <w:pPr>
        <w:numPr>
          <w:ilvl w:val="0"/>
          <w:numId w:val="11"/>
        </w:numPr>
        <w:spacing w:line="360" w:lineRule="auto"/>
        <w:jc w:val="both"/>
        <w:rPr>
          <w:sz w:val="24"/>
          <w:szCs w:val="24"/>
          <w:lang w:val="en-IN"/>
        </w:rPr>
      </w:pPr>
      <w:r w:rsidRPr="005754F4">
        <w:rPr>
          <w:b/>
          <w:bCs/>
          <w:sz w:val="24"/>
          <w:szCs w:val="24"/>
          <w:lang w:val="en-IN"/>
        </w:rPr>
        <w:t>Director of Prosecution:</w:t>
      </w:r>
      <w:r w:rsidRPr="005754F4">
        <w:rPr>
          <w:sz w:val="24"/>
          <w:szCs w:val="24"/>
          <w:lang w:val="en-IN"/>
        </w:rPr>
        <w:t xml:space="preserve"> The head of the Directorate of Prosecution in a state, responsible for the overall administration and supervision of the prosecution machinery.</w:t>
      </w:r>
    </w:p>
    <w:p w:rsidR="00CE3329" w:rsidRPr="005754F4" w:rsidRDefault="00CE3329" w:rsidP="00CE3329">
      <w:pPr>
        <w:numPr>
          <w:ilvl w:val="0"/>
          <w:numId w:val="11"/>
        </w:numPr>
        <w:spacing w:line="360" w:lineRule="auto"/>
        <w:jc w:val="both"/>
        <w:rPr>
          <w:sz w:val="24"/>
          <w:szCs w:val="24"/>
          <w:lang w:val="en-IN"/>
        </w:rPr>
      </w:pPr>
      <w:r w:rsidRPr="005754F4">
        <w:rPr>
          <w:b/>
          <w:bCs/>
          <w:sz w:val="24"/>
          <w:szCs w:val="24"/>
          <w:lang w:val="en-IN"/>
        </w:rPr>
        <w:t>Joint/Deputy Directors of Prosecution:</w:t>
      </w:r>
      <w:r w:rsidRPr="005754F4">
        <w:rPr>
          <w:sz w:val="24"/>
          <w:szCs w:val="24"/>
          <w:lang w:val="en-IN"/>
        </w:rPr>
        <w:t xml:space="preserve"> Assist the Director of Prosecution and may be in charge of specific regions or functions.</w:t>
      </w:r>
    </w:p>
    <w:p w:rsidR="00CE3329" w:rsidRPr="005754F4" w:rsidRDefault="00CE3329" w:rsidP="00CE3329">
      <w:pPr>
        <w:numPr>
          <w:ilvl w:val="0"/>
          <w:numId w:val="11"/>
        </w:numPr>
        <w:spacing w:line="360" w:lineRule="auto"/>
        <w:jc w:val="both"/>
        <w:rPr>
          <w:sz w:val="24"/>
          <w:szCs w:val="24"/>
          <w:lang w:val="en-IN"/>
        </w:rPr>
      </w:pPr>
      <w:r w:rsidRPr="005754F4">
        <w:rPr>
          <w:b/>
          <w:bCs/>
          <w:sz w:val="24"/>
          <w:szCs w:val="24"/>
          <w:lang w:val="en-IN"/>
        </w:rPr>
        <w:t>Public Prosecutor:</w:t>
      </w:r>
      <w:r w:rsidRPr="005754F4">
        <w:rPr>
          <w:sz w:val="24"/>
          <w:szCs w:val="24"/>
          <w:lang w:val="en-IN"/>
        </w:rPr>
        <w:t xml:space="preserve"> Conducts trials in the Sessions Court, which handles major criminal cases.</w:t>
      </w:r>
    </w:p>
    <w:p w:rsidR="00CE3329" w:rsidRPr="005754F4" w:rsidRDefault="00CE3329" w:rsidP="00CE3329">
      <w:pPr>
        <w:numPr>
          <w:ilvl w:val="0"/>
          <w:numId w:val="11"/>
        </w:numPr>
        <w:spacing w:line="360" w:lineRule="auto"/>
        <w:jc w:val="both"/>
        <w:rPr>
          <w:sz w:val="24"/>
          <w:szCs w:val="24"/>
          <w:lang w:val="en-IN"/>
        </w:rPr>
      </w:pPr>
      <w:r w:rsidRPr="005754F4">
        <w:rPr>
          <w:b/>
          <w:bCs/>
          <w:sz w:val="24"/>
          <w:szCs w:val="24"/>
          <w:lang w:val="en-IN"/>
        </w:rPr>
        <w:t>Additional Public Prosecutor:</w:t>
      </w:r>
      <w:r w:rsidRPr="005754F4">
        <w:rPr>
          <w:sz w:val="24"/>
          <w:szCs w:val="24"/>
          <w:lang w:val="en-IN"/>
        </w:rPr>
        <w:t xml:space="preserve"> Assists the Public Prosecutor in the Sessions Court and may also conduct independent trials.</w:t>
      </w:r>
    </w:p>
    <w:p w:rsidR="00CE3329" w:rsidRPr="005754F4" w:rsidRDefault="00CE3329" w:rsidP="00CE3329">
      <w:pPr>
        <w:numPr>
          <w:ilvl w:val="0"/>
          <w:numId w:val="11"/>
        </w:numPr>
        <w:spacing w:line="360" w:lineRule="auto"/>
        <w:jc w:val="both"/>
        <w:rPr>
          <w:sz w:val="24"/>
          <w:szCs w:val="24"/>
          <w:lang w:val="en-IN"/>
        </w:rPr>
      </w:pPr>
      <w:r w:rsidRPr="005754F4">
        <w:rPr>
          <w:b/>
          <w:bCs/>
          <w:sz w:val="24"/>
          <w:szCs w:val="24"/>
          <w:lang w:val="en-IN"/>
        </w:rPr>
        <w:t>Assistant Public Prosecutor:</w:t>
      </w:r>
      <w:r w:rsidRPr="005754F4">
        <w:rPr>
          <w:sz w:val="24"/>
          <w:szCs w:val="24"/>
          <w:lang w:val="en-IN"/>
        </w:rPr>
        <w:t xml:space="preserve"> Conducts prosecutions in the Courts of Magistrates, which handle less serious criminal cases.</w:t>
      </w:r>
    </w:p>
    <w:p w:rsidR="00CE3329" w:rsidRPr="005754F4" w:rsidRDefault="00CE3329" w:rsidP="00CE3329">
      <w:pPr>
        <w:spacing w:line="360" w:lineRule="auto"/>
        <w:jc w:val="both"/>
        <w:rPr>
          <w:sz w:val="24"/>
          <w:szCs w:val="24"/>
          <w:lang w:val="en-IN"/>
        </w:rPr>
      </w:pPr>
      <w:r w:rsidRPr="005754F4">
        <w:rPr>
          <w:sz w:val="24"/>
          <w:szCs w:val="24"/>
          <w:lang w:val="en-IN"/>
        </w:rPr>
        <w:t>It's important to note that this hierarchy reflects the administrative and functional roles of prosecutors. The designation and specific duties may vary across different states, but the core function of representing the state in criminal trials remains consistent.</w:t>
      </w:r>
    </w:p>
    <w:p w:rsidR="00CE3329" w:rsidRPr="005754F4" w:rsidRDefault="00CE3329" w:rsidP="00CE3329">
      <w:pPr>
        <w:spacing w:line="360" w:lineRule="auto"/>
        <w:jc w:val="both"/>
        <w:rPr>
          <w:b/>
          <w:bCs/>
          <w:sz w:val="24"/>
          <w:szCs w:val="24"/>
          <w:lang w:val="en-IN"/>
        </w:rPr>
      </w:pPr>
      <w:r w:rsidRPr="005754F4">
        <w:rPr>
          <w:b/>
          <w:bCs/>
          <w:sz w:val="24"/>
          <w:szCs w:val="24"/>
          <w:lang w:val="en-IN"/>
        </w:rPr>
        <w:t>3.5 Types of Public Prosecutors</w:t>
      </w:r>
    </w:p>
    <w:p w:rsidR="00CE3329" w:rsidRPr="005754F4" w:rsidRDefault="00CE3329" w:rsidP="00CE3329">
      <w:pPr>
        <w:numPr>
          <w:ilvl w:val="0"/>
          <w:numId w:val="12"/>
        </w:numPr>
        <w:spacing w:line="360" w:lineRule="auto"/>
        <w:jc w:val="both"/>
        <w:rPr>
          <w:sz w:val="24"/>
          <w:szCs w:val="24"/>
          <w:lang w:val="en-IN"/>
        </w:rPr>
      </w:pPr>
      <w:r w:rsidRPr="005754F4">
        <w:rPr>
          <w:b/>
          <w:bCs/>
          <w:sz w:val="24"/>
          <w:szCs w:val="24"/>
          <w:lang w:val="en-IN"/>
        </w:rPr>
        <w:t>Public Prosecutor:</w:t>
      </w:r>
      <w:r w:rsidRPr="005754F4">
        <w:rPr>
          <w:sz w:val="24"/>
          <w:szCs w:val="24"/>
          <w:lang w:val="en-IN"/>
        </w:rPr>
        <w:t xml:space="preserve"> Appointed for conducting prosecutions in the Sessions Courts.</w:t>
      </w:r>
    </w:p>
    <w:p w:rsidR="00CE3329" w:rsidRPr="005754F4" w:rsidRDefault="00CE3329" w:rsidP="00CE3329">
      <w:pPr>
        <w:numPr>
          <w:ilvl w:val="0"/>
          <w:numId w:val="12"/>
        </w:numPr>
        <w:spacing w:line="360" w:lineRule="auto"/>
        <w:jc w:val="both"/>
        <w:rPr>
          <w:sz w:val="24"/>
          <w:szCs w:val="24"/>
          <w:lang w:val="en-IN"/>
        </w:rPr>
      </w:pPr>
      <w:r w:rsidRPr="005754F4">
        <w:rPr>
          <w:b/>
          <w:bCs/>
          <w:sz w:val="24"/>
          <w:szCs w:val="24"/>
          <w:lang w:val="en-IN"/>
        </w:rPr>
        <w:t>Additional Public Prosecutor:</w:t>
      </w:r>
      <w:r w:rsidRPr="005754F4">
        <w:rPr>
          <w:sz w:val="24"/>
          <w:szCs w:val="24"/>
          <w:lang w:val="en-IN"/>
        </w:rPr>
        <w:t xml:space="preserve"> Appointed to assist the Public Prosecutor.</w:t>
      </w:r>
    </w:p>
    <w:p w:rsidR="00CE3329" w:rsidRPr="005754F4" w:rsidRDefault="00CE3329" w:rsidP="00CE3329">
      <w:pPr>
        <w:numPr>
          <w:ilvl w:val="0"/>
          <w:numId w:val="12"/>
        </w:numPr>
        <w:spacing w:line="360" w:lineRule="auto"/>
        <w:jc w:val="both"/>
        <w:rPr>
          <w:sz w:val="24"/>
          <w:szCs w:val="24"/>
          <w:lang w:val="en-IN"/>
        </w:rPr>
      </w:pPr>
      <w:r w:rsidRPr="005754F4">
        <w:rPr>
          <w:b/>
          <w:bCs/>
          <w:sz w:val="24"/>
          <w:szCs w:val="24"/>
          <w:lang w:val="en-IN"/>
        </w:rPr>
        <w:t>Special Public Prosecutor:</w:t>
      </w:r>
      <w:r w:rsidRPr="005754F4">
        <w:rPr>
          <w:sz w:val="24"/>
          <w:szCs w:val="24"/>
          <w:lang w:val="en-IN"/>
        </w:rPr>
        <w:t xml:space="preserve"> Appointed by the central or state government to handle specific cases of public importance.</w:t>
      </w:r>
    </w:p>
    <w:p w:rsidR="00CE3329" w:rsidRPr="005754F4" w:rsidRDefault="00CE3329" w:rsidP="00CE3329">
      <w:pPr>
        <w:numPr>
          <w:ilvl w:val="1"/>
          <w:numId w:val="12"/>
        </w:numPr>
        <w:spacing w:line="360" w:lineRule="auto"/>
        <w:jc w:val="both"/>
        <w:rPr>
          <w:sz w:val="24"/>
          <w:szCs w:val="24"/>
          <w:lang w:val="en-IN"/>
        </w:rPr>
      </w:pPr>
      <w:r w:rsidRPr="005754F4">
        <w:rPr>
          <w:sz w:val="24"/>
          <w:szCs w:val="24"/>
          <w:lang w:val="en-IN"/>
        </w:rPr>
        <w:t>Typically appointed for cases involving complex legal issues, high public interest, or sensitive matters.</w:t>
      </w:r>
    </w:p>
    <w:p w:rsidR="00CE3329" w:rsidRPr="005754F4" w:rsidRDefault="00CE3329" w:rsidP="00CE3329">
      <w:pPr>
        <w:numPr>
          <w:ilvl w:val="1"/>
          <w:numId w:val="12"/>
        </w:numPr>
        <w:spacing w:line="360" w:lineRule="auto"/>
        <w:jc w:val="both"/>
        <w:rPr>
          <w:sz w:val="24"/>
          <w:szCs w:val="24"/>
          <w:lang w:val="en-IN"/>
        </w:rPr>
      </w:pPr>
      <w:r w:rsidRPr="005754F4">
        <w:rPr>
          <w:sz w:val="24"/>
          <w:szCs w:val="24"/>
          <w:lang w:val="en-IN"/>
        </w:rPr>
        <w:t>Requires a minimum of ten years of practice as an advocate.</w:t>
      </w:r>
    </w:p>
    <w:p w:rsidR="00CE3329" w:rsidRPr="005754F4" w:rsidRDefault="00CE3329" w:rsidP="00CE3329">
      <w:pPr>
        <w:numPr>
          <w:ilvl w:val="0"/>
          <w:numId w:val="12"/>
        </w:numPr>
        <w:spacing w:line="360" w:lineRule="auto"/>
        <w:jc w:val="both"/>
        <w:rPr>
          <w:sz w:val="24"/>
          <w:szCs w:val="24"/>
          <w:lang w:val="en-IN"/>
        </w:rPr>
      </w:pPr>
      <w:r w:rsidRPr="005754F4">
        <w:rPr>
          <w:b/>
          <w:bCs/>
          <w:sz w:val="24"/>
          <w:szCs w:val="24"/>
          <w:lang w:val="en-IN"/>
        </w:rPr>
        <w:t>Assistant Public Prosecutor:</w:t>
      </w:r>
      <w:r w:rsidRPr="005754F4">
        <w:rPr>
          <w:sz w:val="24"/>
          <w:szCs w:val="24"/>
          <w:lang w:val="en-IN"/>
        </w:rPr>
        <w:t xml:space="preserve"> Appointed for conducting prosecutions in the Courts of Magistrates.</w:t>
      </w:r>
    </w:p>
    <w:p w:rsidR="00CE3329" w:rsidRPr="005754F4" w:rsidRDefault="00CE3329" w:rsidP="00CE3329">
      <w:pPr>
        <w:spacing w:line="360" w:lineRule="auto"/>
        <w:jc w:val="both"/>
        <w:rPr>
          <w:b/>
          <w:bCs/>
          <w:sz w:val="24"/>
          <w:szCs w:val="24"/>
          <w:lang w:val="en-IN"/>
        </w:rPr>
      </w:pPr>
      <w:r w:rsidRPr="005754F4">
        <w:rPr>
          <w:b/>
          <w:bCs/>
          <w:sz w:val="24"/>
          <w:szCs w:val="24"/>
          <w:lang w:val="en-IN"/>
        </w:rPr>
        <w:t>3.6 Challenges Faced by Public Prosecutors</w:t>
      </w:r>
    </w:p>
    <w:p w:rsidR="00CE3329" w:rsidRPr="005754F4" w:rsidRDefault="00CE3329" w:rsidP="00CE3329">
      <w:pPr>
        <w:numPr>
          <w:ilvl w:val="0"/>
          <w:numId w:val="13"/>
        </w:numPr>
        <w:spacing w:line="360" w:lineRule="auto"/>
        <w:jc w:val="both"/>
        <w:rPr>
          <w:sz w:val="24"/>
          <w:szCs w:val="24"/>
          <w:lang w:val="en-IN"/>
        </w:rPr>
      </w:pPr>
      <w:r w:rsidRPr="005754F4">
        <w:rPr>
          <w:b/>
          <w:bCs/>
          <w:sz w:val="24"/>
          <w:szCs w:val="24"/>
          <w:lang w:val="en-IN"/>
        </w:rPr>
        <w:t>Workload:</w:t>
      </w:r>
      <w:r w:rsidRPr="005754F4">
        <w:rPr>
          <w:sz w:val="24"/>
          <w:szCs w:val="24"/>
          <w:lang w:val="en-IN"/>
        </w:rPr>
        <w:t xml:space="preserve"> Public prosecutors often face a heavy workload, with a large number of cases to handle.</w:t>
      </w:r>
    </w:p>
    <w:p w:rsidR="00CE3329" w:rsidRPr="005754F4" w:rsidRDefault="00CE3329" w:rsidP="00CE3329">
      <w:pPr>
        <w:numPr>
          <w:ilvl w:val="0"/>
          <w:numId w:val="13"/>
        </w:numPr>
        <w:spacing w:line="360" w:lineRule="auto"/>
        <w:jc w:val="both"/>
        <w:rPr>
          <w:sz w:val="24"/>
          <w:szCs w:val="24"/>
          <w:lang w:val="en-IN"/>
        </w:rPr>
      </w:pPr>
      <w:r w:rsidRPr="005754F4">
        <w:rPr>
          <w:b/>
          <w:bCs/>
          <w:sz w:val="24"/>
          <w:szCs w:val="24"/>
          <w:lang w:val="en-IN"/>
        </w:rPr>
        <w:t>Inadequate Resources:</w:t>
      </w:r>
      <w:r w:rsidRPr="005754F4">
        <w:rPr>
          <w:sz w:val="24"/>
          <w:szCs w:val="24"/>
          <w:lang w:val="en-IN"/>
        </w:rPr>
        <w:t xml:space="preserve"> Shortage of staff, infrastructure, and other resources.</w:t>
      </w:r>
    </w:p>
    <w:p w:rsidR="00CE3329" w:rsidRPr="005754F4" w:rsidRDefault="00CE3329" w:rsidP="00CE3329">
      <w:pPr>
        <w:numPr>
          <w:ilvl w:val="0"/>
          <w:numId w:val="13"/>
        </w:numPr>
        <w:spacing w:line="360" w:lineRule="auto"/>
        <w:jc w:val="both"/>
        <w:rPr>
          <w:sz w:val="24"/>
          <w:szCs w:val="24"/>
          <w:lang w:val="en-IN"/>
        </w:rPr>
      </w:pPr>
      <w:r w:rsidRPr="005754F4">
        <w:rPr>
          <w:b/>
          <w:bCs/>
          <w:sz w:val="24"/>
          <w:szCs w:val="24"/>
          <w:lang w:val="en-IN"/>
        </w:rPr>
        <w:t>Police Coordination:</w:t>
      </w:r>
      <w:r w:rsidRPr="005754F4">
        <w:rPr>
          <w:sz w:val="24"/>
          <w:szCs w:val="24"/>
          <w:lang w:val="en-IN"/>
        </w:rPr>
        <w:t xml:space="preserve"> Issues in coordinating effectively with the police during the investigation stage.</w:t>
      </w:r>
    </w:p>
    <w:p w:rsidR="00CE3329" w:rsidRPr="005754F4" w:rsidRDefault="00CE3329" w:rsidP="00CE3329">
      <w:pPr>
        <w:numPr>
          <w:ilvl w:val="0"/>
          <w:numId w:val="13"/>
        </w:numPr>
        <w:spacing w:line="360" w:lineRule="auto"/>
        <w:jc w:val="both"/>
        <w:rPr>
          <w:sz w:val="24"/>
          <w:szCs w:val="24"/>
          <w:lang w:val="en-IN"/>
        </w:rPr>
      </w:pPr>
      <w:r w:rsidRPr="005754F4">
        <w:rPr>
          <w:b/>
          <w:bCs/>
          <w:sz w:val="24"/>
          <w:szCs w:val="24"/>
          <w:lang w:val="en-IN"/>
        </w:rPr>
        <w:t>Delays in Trials:</w:t>
      </w:r>
      <w:r w:rsidRPr="005754F4">
        <w:rPr>
          <w:sz w:val="24"/>
          <w:szCs w:val="24"/>
          <w:lang w:val="en-IN"/>
        </w:rPr>
        <w:t xml:space="preserve"> Delays in the judicial process can affect the effectiveness of prosecutions.</w:t>
      </w:r>
    </w:p>
    <w:p w:rsidR="00CE3329" w:rsidRPr="005754F4" w:rsidRDefault="00CE3329" w:rsidP="00CE3329">
      <w:pPr>
        <w:numPr>
          <w:ilvl w:val="0"/>
          <w:numId w:val="13"/>
        </w:numPr>
        <w:spacing w:line="360" w:lineRule="auto"/>
        <w:jc w:val="both"/>
        <w:rPr>
          <w:sz w:val="24"/>
          <w:szCs w:val="24"/>
          <w:lang w:val="en-IN"/>
        </w:rPr>
      </w:pPr>
      <w:r w:rsidRPr="005754F4">
        <w:rPr>
          <w:b/>
          <w:bCs/>
          <w:sz w:val="24"/>
          <w:szCs w:val="24"/>
          <w:lang w:val="en-IN"/>
        </w:rPr>
        <w:t>Threats and Pressure:</w:t>
      </w:r>
      <w:r w:rsidRPr="005754F4">
        <w:rPr>
          <w:sz w:val="24"/>
          <w:szCs w:val="24"/>
          <w:lang w:val="en-IN"/>
        </w:rPr>
        <w:t xml:space="preserve"> Public prosecutors may face threats or pressure in high-profile or sensitive cases.</w:t>
      </w:r>
    </w:p>
    <w:p w:rsidR="00CE3329" w:rsidRPr="005754F4" w:rsidRDefault="00CE3329" w:rsidP="00CE3329">
      <w:pPr>
        <w:spacing w:line="360" w:lineRule="auto"/>
        <w:jc w:val="both"/>
        <w:rPr>
          <w:b/>
          <w:bCs/>
          <w:sz w:val="24"/>
          <w:szCs w:val="24"/>
          <w:lang w:val="en-IN"/>
        </w:rPr>
      </w:pPr>
      <w:r w:rsidRPr="005754F4">
        <w:rPr>
          <w:b/>
          <w:bCs/>
          <w:sz w:val="24"/>
          <w:szCs w:val="24"/>
          <w:lang w:val="en-IN"/>
        </w:rPr>
        <w:t>4. Enforcement Directorate (ED)</w:t>
      </w:r>
    </w:p>
    <w:p w:rsidR="00CE3329" w:rsidRPr="005754F4" w:rsidRDefault="00CE3329" w:rsidP="00CE3329">
      <w:pPr>
        <w:spacing w:line="360" w:lineRule="auto"/>
        <w:jc w:val="both"/>
        <w:rPr>
          <w:sz w:val="24"/>
          <w:szCs w:val="24"/>
          <w:lang w:val="en-IN"/>
        </w:rPr>
      </w:pPr>
      <w:r w:rsidRPr="005754F4">
        <w:rPr>
          <w:sz w:val="24"/>
          <w:szCs w:val="24"/>
          <w:lang w:val="en-IN"/>
        </w:rPr>
        <w:t>The Enforcement Directorate is a specialized financial investigation agency in India. It is primarily concerned with enforcing laws related to economic crimes.</w:t>
      </w:r>
    </w:p>
    <w:p w:rsidR="00CE3329" w:rsidRPr="005754F4" w:rsidRDefault="00CE3329" w:rsidP="00CE3329">
      <w:pPr>
        <w:spacing w:line="360" w:lineRule="auto"/>
        <w:jc w:val="both"/>
        <w:rPr>
          <w:b/>
          <w:bCs/>
          <w:sz w:val="24"/>
          <w:szCs w:val="24"/>
          <w:lang w:val="en-IN"/>
        </w:rPr>
      </w:pPr>
      <w:r w:rsidRPr="005754F4">
        <w:rPr>
          <w:b/>
          <w:bCs/>
          <w:sz w:val="24"/>
          <w:szCs w:val="24"/>
          <w:lang w:val="en-IN"/>
        </w:rPr>
        <w:t>4.1 Role of the Enforcement Directorate in Prosecution</w:t>
      </w:r>
    </w:p>
    <w:p w:rsidR="00CE3329" w:rsidRPr="005754F4" w:rsidRDefault="00CE3329" w:rsidP="00CE3329">
      <w:pPr>
        <w:numPr>
          <w:ilvl w:val="0"/>
          <w:numId w:val="14"/>
        </w:numPr>
        <w:spacing w:line="360" w:lineRule="auto"/>
        <w:jc w:val="both"/>
        <w:rPr>
          <w:sz w:val="24"/>
          <w:szCs w:val="24"/>
          <w:lang w:val="en-IN"/>
        </w:rPr>
      </w:pPr>
      <w:r w:rsidRPr="005754F4">
        <w:rPr>
          <w:b/>
          <w:bCs/>
          <w:sz w:val="24"/>
          <w:szCs w:val="24"/>
          <w:lang w:val="en-IN"/>
        </w:rPr>
        <w:t>Investigation of Economic Crimes:</w:t>
      </w:r>
      <w:r w:rsidRPr="005754F4">
        <w:rPr>
          <w:sz w:val="24"/>
          <w:szCs w:val="24"/>
          <w:lang w:val="en-IN"/>
        </w:rPr>
        <w:t xml:space="preserve"> The ED investigates offenses under the following major acts:</w:t>
      </w:r>
    </w:p>
    <w:p w:rsidR="00CE3329" w:rsidRPr="005754F4" w:rsidRDefault="00CE3329" w:rsidP="00CE3329">
      <w:pPr>
        <w:numPr>
          <w:ilvl w:val="1"/>
          <w:numId w:val="14"/>
        </w:numPr>
        <w:spacing w:line="360" w:lineRule="auto"/>
        <w:jc w:val="both"/>
        <w:rPr>
          <w:sz w:val="24"/>
          <w:szCs w:val="24"/>
          <w:lang w:val="en-IN"/>
        </w:rPr>
      </w:pPr>
      <w:r w:rsidRPr="005754F4">
        <w:rPr>
          <w:b/>
          <w:bCs/>
          <w:sz w:val="24"/>
          <w:szCs w:val="24"/>
          <w:lang w:val="en-IN"/>
        </w:rPr>
        <w:t>Prevention of Money Laundering Act, 2002 (PMLA):</w:t>
      </w:r>
      <w:r w:rsidRPr="005754F4">
        <w:rPr>
          <w:sz w:val="24"/>
          <w:szCs w:val="24"/>
          <w:lang w:val="en-IN"/>
        </w:rPr>
        <w:t xml:space="preserve"> This Act criminalizes the offense of money laundering and empowers the ED to attach, seize, and confiscate property derived from or involved in money laundering.</w:t>
      </w:r>
    </w:p>
    <w:p w:rsidR="00CE3329" w:rsidRPr="005754F4" w:rsidRDefault="00CE3329" w:rsidP="00CE3329">
      <w:pPr>
        <w:numPr>
          <w:ilvl w:val="2"/>
          <w:numId w:val="14"/>
        </w:numPr>
        <w:spacing w:line="360" w:lineRule="auto"/>
        <w:jc w:val="both"/>
        <w:rPr>
          <w:sz w:val="24"/>
          <w:szCs w:val="24"/>
          <w:lang w:val="en-IN"/>
        </w:rPr>
      </w:pPr>
      <w:r w:rsidRPr="005754F4">
        <w:rPr>
          <w:b/>
          <w:bCs/>
          <w:sz w:val="24"/>
          <w:szCs w:val="24"/>
          <w:lang w:val="en-IN"/>
        </w:rPr>
        <w:t>Relevant Provisions:</w:t>
      </w:r>
    </w:p>
    <w:p w:rsidR="00CE3329" w:rsidRPr="005754F4" w:rsidRDefault="00CE3329" w:rsidP="00CE3329">
      <w:pPr>
        <w:numPr>
          <w:ilvl w:val="3"/>
          <w:numId w:val="14"/>
        </w:numPr>
        <w:spacing w:line="360" w:lineRule="auto"/>
        <w:jc w:val="both"/>
        <w:rPr>
          <w:sz w:val="24"/>
          <w:szCs w:val="24"/>
          <w:lang w:val="en-IN"/>
        </w:rPr>
      </w:pPr>
      <w:r w:rsidRPr="005754F4">
        <w:rPr>
          <w:b/>
          <w:bCs/>
          <w:sz w:val="24"/>
          <w:szCs w:val="24"/>
          <w:lang w:val="en-IN"/>
        </w:rPr>
        <w:t>Section 3 of PMLA:</w:t>
      </w:r>
      <w:r w:rsidRPr="005754F4">
        <w:rPr>
          <w:sz w:val="24"/>
          <w:szCs w:val="24"/>
          <w:lang w:val="en-IN"/>
        </w:rPr>
        <w:t xml:space="preserve"> Defines the offense of money laundering.</w:t>
      </w:r>
    </w:p>
    <w:p w:rsidR="00CE3329" w:rsidRPr="005754F4" w:rsidRDefault="00CE3329" w:rsidP="00CE3329">
      <w:pPr>
        <w:numPr>
          <w:ilvl w:val="3"/>
          <w:numId w:val="14"/>
        </w:numPr>
        <w:spacing w:line="360" w:lineRule="auto"/>
        <w:jc w:val="both"/>
        <w:rPr>
          <w:sz w:val="24"/>
          <w:szCs w:val="24"/>
          <w:lang w:val="en-IN"/>
        </w:rPr>
      </w:pPr>
      <w:r w:rsidRPr="005754F4">
        <w:rPr>
          <w:b/>
          <w:bCs/>
          <w:sz w:val="24"/>
          <w:szCs w:val="24"/>
          <w:lang w:val="en-IN"/>
        </w:rPr>
        <w:t>Section 17 of PMLA:</w:t>
      </w:r>
      <w:r w:rsidRPr="005754F4">
        <w:rPr>
          <w:sz w:val="24"/>
          <w:szCs w:val="24"/>
          <w:lang w:val="en-IN"/>
        </w:rPr>
        <w:t xml:space="preserve"> Grants the ED the power to search and seize property.</w:t>
      </w:r>
    </w:p>
    <w:p w:rsidR="00CE3329" w:rsidRPr="005754F4" w:rsidRDefault="00CE3329" w:rsidP="00CE3329">
      <w:pPr>
        <w:numPr>
          <w:ilvl w:val="3"/>
          <w:numId w:val="14"/>
        </w:numPr>
        <w:spacing w:line="360" w:lineRule="auto"/>
        <w:jc w:val="both"/>
        <w:rPr>
          <w:sz w:val="24"/>
          <w:szCs w:val="24"/>
          <w:lang w:val="en-IN"/>
        </w:rPr>
      </w:pPr>
      <w:r w:rsidRPr="005754F4">
        <w:rPr>
          <w:b/>
          <w:bCs/>
          <w:sz w:val="24"/>
          <w:szCs w:val="24"/>
          <w:lang w:val="en-IN"/>
        </w:rPr>
        <w:t>Section 19 of PMLA:</w:t>
      </w:r>
      <w:r w:rsidRPr="005754F4">
        <w:rPr>
          <w:sz w:val="24"/>
          <w:szCs w:val="24"/>
          <w:lang w:val="en-IN"/>
        </w:rPr>
        <w:t xml:space="preserve"> Grants the ED the power to arrest.</w:t>
      </w:r>
    </w:p>
    <w:p w:rsidR="00CE3329" w:rsidRPr="005754F4" w:rsidRDefault="00CE3329" w:rsidP="00CE3329">
      <w:pPr>
        <w:numPr>
          <w:ilvl w:val="3"/>
          <w:numId w:val="14"/>
        </w:numPr>
        <w:spacing w:line="360" w:lineRule="auto"/>
        <w:jc w:val="both"/>
        <w:rPr>
          <w:sz w:val="24"/>
          <w:szCs w:val="24"/>
          <w:lang w:val="en-IN"/>
        </w:rPr>
      </w:pPr>
      <w:r w:rsidRPr="005754F4">
        <w:rPr>
          <w:b/>
          <w:bCs/>
          <w:sz w:val="24"/>
          <w:szCs w:val="24"/>
          <w:lang w:val="en-IN"/>
        </w:rPr>
        <w:t>Section 4 of PMLA:</w:t>
      </w:r>
      <w:r w:rsidRPr="005754F4">
        <w:rPr>
          <w:sz w:val="24"/>
          <w:szCs w:val="24"/>
          <w:lang w:val="en-IN"/>
        </w:rPr>
        <w:t xml:space="preserve"> Provides for punishment for money laundering.</w:t>
      </w:r>
    </w:p>
    <w:p w:rsidR="00CE3329" w:rsidRPr="005754F4" w:rsidRDefault="00CE3329" w:rsidP="00CE3329">
      <w:pPr>
        <w:numPr>
          <w:ilvl w:val="1"/>
          <w:numId w:val="14"/>
        </w:numPr>
        <w:spacing w:line="360" w:lineRule="auto"/>
        <w:jc w:val="both"/>
        <w:rPr>
          <w:sz w:val="24"/>
          <w:szCs w:val="24"/>
          <w:lang w:val="en-IN"/>
        </w:rPr>
      </w:pPr>
      <w:r w:rsidRPr="005754F4">
        <w:rPr>
          <w:b/>
          <w:bCs/>
          <w:sz w:val="24"/>
          <w:szCs w:val="24"/>
          <w:lang w:val="en-IN"/>
        </w:rPr>
        <w:t>Foreign Exchange Management Act, 1999 (FEMA):</w:t>
      </w:r>
      <w:r w:rsidRPr="005754F4">
        <w:rPr>
          <w:sz w:val="24"/>
          <w:szCs w:val="24"/>
          <w:lang w:val="en-IN"/>
        </w:rPr>
        <w:t xml:space="preserve"> This Act deals with foreign exchange regulations, and the ED is responsible for investigating contraventions of this Act.</w:t>
      </w:r>
    </w:p>
    <w:p w:rsidR="00CE3329" w:rsidRPr="005754F4" w:rsidRDefault="00CE3329" w:rsidP="00CE3329">
      <w:pPr>
        <w:numPr>
          <w:ilvl w:val="0"/>
          <w:numId w:val="14"/>
        </w:numPr>
        <w:spacing w:line="360" w:lineRule="auto"/>
        <w:jc w:val="both"/>
        <w:rPr>
          <w:sz w:val="24"/>
          <w:szCs w:val="24"/>
          <w:lang w:val="en-IN"/>
        </w:rPr>
      </w:pPr>
      <w:r w:rsidRPr="005754F4">
        <w:rPr>
          <w:b/>
          <w:bCs/>
          <w:sz w:val="24"/>
          <w:szCs w:val="24"/>
          <w:lang w:val="en-IN"/>
        </w:rPr>
        <w:t>Prosecution of Offenders:</w:t>
      </w:r>
      <w:r w:rsidRPr="005754F4">
        <w:rPr>
          <w:sz w:val="24"/>
          <w:szCs w:val="24"/>
          <w:lang w:val="en-IN"/>
        </w:rPr>
        <w:t xml:space="preserve"> The ED not only investigates but also prosecutes those accused of offenses under the PMLA and FEMA. This involves:</w:t>
      </w:r>
    </w:p>
    <w:p w:rsidR="00CE3329" w:rsidRPr="005754F4" w:rsidRDefault="00CE3329" w:rsidP="00CE3329">
      <w:pPr>
        <w:numPr>
          <w:ilvl w:val="1"/>
          <w:numId w:val="14"/>
        </w:numPr>
        <w:spacing w:line="360" w:lineRule="auto"/>
        <w:jc w:val="both"/>
        <w:rPr>
          <w:sz w:val="24"/>
          <w:szCs w:val="24"/>
          <w:lang w:val="en-IN"/>
        </w:rPr>
      </w:pPr>
      <w:r w:rsidRPr="005754F4">
        <w:rPr>
          <w:sz w:val="24"/>
          <w:szCs w:val="24"/>
          <w:lang w:val="en-IN"/>
        </w:rPr>
        <w:t>Filing prosecution complaints before the special courts constituted under the PMLA.</w:t>
      </w:r>
    </w:p>
    <w:p w:rsidR="00CE3329" w:rsidRPr="005754F4" w:rsidRDefault="00CE3329" w:rsidP="00CE3329">
      <w:pPr>
        <w:numPr>
          <w:ilvl w:val="1"/>
          <w:numId w:val="14"/>
        </w:numPr>
        <w:spacing w:line="360" w:lineRule="auto"/>
        <w:jc w:val="both"/>
        <w:rPr>
          <w:sz w:val="24"/>
          <w:szCs w:val="24"/>
          <w:lang w:val="en-IN"/>
        </w:rPr>
      </w:pPr>
      <w:r w:rsidRPr="005754F4">
        <w:rPr>
          <w:sz w:val="24"/>
          <w:szCs w:val="24"/>
          <w:lang w:val="en-IN"/>
        </w:rPr>
        <w:t>Presenting evidence and arguing the case in court.</w:t>
      </w:r>
    </w:p>
    <w:p w:rsidR="00CE3329" w:rsidRPr="005754F4" w:rsidRDefault="00CE3329" w:rsidP="00CE3329">
      <w:pPr>
        <w:numPr>
          <w:ilvl w:val="1"/>
          <w:numId w:val="14"/>
        </w:numPr>
        <w:spacing w:line="360" w:lineRule="auto"/>
        <w:jc w:val="both"/>
        <w:rPr>
          <w:sz w:val="24"/>
          <w:szCs w:val="24"/>
          <w:lang w:val="en-IN"/>
        </w:rPr>
      </w:pPr>
      <w:r w:rsidRPr="005754F4">
        <w:rPr>
          <w:sz w:val="24"/>
          <w:szCs w:val="24"/>
          <w:lang w:val="en-IN"/>
        </w:rPr>
        <w:t>Seeking confiscation of assets involved in money laundering.</w:t>
      </w:r>
    </w:p>
    <w:p w:rsidR="00CE3329" w:rsidRPr="005754F4" w:rsidRDefault="00CE3329" w:rsidP="00CE3329">
      <w:pPr>
        <w:numPr>
          <w:ilvl w:val="0"/>
          <w:numId w:val="14"/>
        </w:numPr>
        <w:spacing w:line="360" w:lineRule="auto"/>
        <w:jc w:val="both"/>
        <w:rPr>
          <w:sz w:val="24"/>
          <w:szCs w:val="24"/>
          <w:lang w:val="en-IN"/>
        </w:rPr>
      </w:pPr>
      <w:r w:rsidRPr="005754F4">
        <w:rPr>
          <w:b/>
          <w:bCs/>
          <w:sz w:val="24"/>
          <w:szCs w:val="24"/>
          <w:lang w:val="en-IN"/>
        </w:rPr>
        <w:t>Attachment and Confiscation of Property:</w:t>
      </w:r>
      <w:r w:rsidRPr="005754F4">
        <w:rPr>
          <w:sz w:val="24"/>
          <w:szCs w:val="24"/>
          <w:lang w:val="en-IN"/>
        </w:rPr>
        <w:t xml:space="preserve"> A key function of the ED under the PMLA is to attach and confiscate property derived from or involved in money laundering. This is aimed at disrupting the activities of money launderers and recovering the proceeds of crime.</w:t>
      </w:r>
    </w:p>
    <w:p w:rsidR="00CE3329" w:rsidRPr="005754F4" w:rsidRDefault="00CE3329" w:rsidP="00CE3329">
      <w:pPr>
        <w:spacing w:line="360" w:lineRule="auto"/>
        <w:jc w:val="both"/>
        <w:rPr>
          <w:b/>
          <w:bCs/>
          <w:sz w:val="24"/>
          <w:szCs w:val="24"/>
          <w:lang w:val="en-IN"/>
        </w:rPr>
      </w:pPr>
      <w:r w:rsidRPr="005754F4">
        <w:rPr>
          <w:b/>
          <w:bCs/>
          <w:sz w:val="24"/>
          <w:szCs w:val="24"/>
          <w:lang w:val="en-IN"/>
        </w:rPr>
        <w:t>4.2 Organizational Structure</w:t>
      </w:r>
    </w:p>
    <w:p w:rsidR="00CE3329" w:rsidRPr="005754F4" w:rsidRDefault="00CE3329" w:rsidP="00CE3329">
      <w:pPr>
        <w:numPr>
          <w:ilvl w:val="0"/>
          <w:numId w:val="15"/>
        </w:numPr>
        <w:spacing w:line="360" w:lineRule="auto"/>
        <w:jc w:val="both"/>
        <w:rPr>
          <w:sz w:val="24"/>
          <w:szCs w:val="24"/>
          <w:lang w:val="en-IN"/>
        </w:rPr>
      </w:pPr>
      <w:r w:rsidRPr="005754F4">
        <w:rPr>
          <w:sz w:val="24"/>
          <w:szCs w:val="24"/>
          <w:lang w:val="en-IN"/>
        </w:rPr>
        <w:t>The Enforcement Directorate functions under the Department of Revenue, Ministry of Finance, Government of India.</w:t>
      </w:r>
    </w:p>
    <w:p w:rsidR="00CE3329" w:rsidRPr="005754F4" w:rsidRDefault="00CE3329" w:rsidP="00CE3329">
      <w:pPr>
        <w:numPr>
          <w:ilvl w:val="0"/>
          <w:numId w:val="15"/>
        </w:numPr>
        <w:spacing w:line="360" w:lineRule="auto"/>
        <w:jc w:val="both"/>
        <w:rPr>
          <w:sz w:val="24"/>
          <w:szCs w:val="24"/>
          <w:lang w:val="en-IN"/>
        </w:rPr>
      </w:pPr>
      <w:r w:rsidRPr="005754F4">
        <w:rPr>
          <w:sz w:val="24"/>
          <w:szCs w:val="24"/>
          <w:lang w:val="en-IN"/>
        </w:rPr>
        <w:t>It is headed by a Director of Enforcement.</w:t>
      </w:r>
    </w:p>
    <w:p w:rsidR="00CE3329" w:rsidRPr="005754F4" w:rsidRDefault="00CE3329" w:rsidP="00CE3329">
      <w:pPr>
        <w:numPr>
          <w:ilvl w:val="0"/>
          <w:numId w:val="15"/>
        </w:numPr>
        <w:spacing w:line="360" w:lineRule="auto"/>
        <w:jc w:val="both"/>
        <w:rPr>
          <w:sz w:val="24"/>
          <w:szCs w:val="24"/>
          <w:lang w:val="en-IN"/>
        </w:rPr>
      </w:pPr>
      <w:r w:rsidRPr="005754F4">
        <w:rPr>
          <w:sz w:val="24"/>
          <w:szCs w:val="24"/>
          <w:lang w:val="en-IN"/>
        </w:rPr>
        <w:t>The ED has offices across India, with officers and staff specializing in financial investigation and prosecution.</w:t>
      </w:r>
    </w:p>
    <w:p w:rsidR="00CE3329" w:rsidRPr="005754F4" w:rsidRDefault="00CE3329" w:rsidP="00CE3329">
      <w:pPr>
        <w:spacing w:line="360" w:lineRule="auto"/>
        <w:jc w:val="both"/>
        <w:rPr>
          <w:b/>
          <w:bCs/>
          <w:sz w:val="24"/>
          <w:szCs w:val="24"/>
          <w:lang w:val="en-IN"/>
        </w:rPr>
      </w:pPr>
      <w:r w:rsidRPr="005754F4">
        <w:rPr>
          <w:b/>
          <w:bCs/>
          <w:sz w:val="24"/>
          <w:szCs w:val="24"/>
          <w:lang w:val="en-IN"/>
        </w:rPr>
        <w:t>4.3 Powers of the Enforcement Directorate</w:t>
      </w:r>
    </w:p>
    <w:p w:rsidR="00CE3329" w:rsidRPr="005754F4" w:rsidRDefault="00CE3329" w:rsidP="00CE3329">
      <w:pPr>
        <w:numPr>
          <w:ilvl w:val="0"/>
          <w:numId w:val="16"/>
        </w:numPr>
        <w:spacing w:line="360" w:lineRule="auto"/>
        <w:jc w:val="both"/>
        <w:rPr>
          <w:sz w:val="24"/>
          <w:szCs w:val="24"/>
          <w:lang w:val="en-IN"/>
        </w:rPr>
      </w:pPr>
      <w:r w:rsidRPr="005754F4">
        <w:rPr>
          <w:b/>
          <w:bCs/>
          <w:sz w:val="24"/>
          <w:szCs w:val="24"/>
          <w:lang w:val="en-IN"/>
        </w:rPr>
        <w:t>Power to Investigate:</w:t>
      </w:r>
      <w:r w:rsidRPr="005754F4">
        <w:rPr>
          <w:sz w:val="24"/>
          <w:szCs w:val="24"/>
          <w:lang w:val="en-IN"/>
        </w:rPr>
        <w:t xml:space="preserve"> The ED has the power to conduct investigations, which includes:</w:t>
      </w:r>
    </w:p>
    <w:p w:rsidR="00CE3329" w:rsidRPr="005754F4" w:rsidRDefault="00CE3329" w:rsidP="00CE3329">
      <w:pPr>
        <w:numPr>
          <w:ilvl w:val="1"/>
          <w:numId w:val="16"/>
        </w:numPr>
        <w:spacing w:line="360" w:lineRule="auto"/>
        <w:jc w:val="both"/>
        <w:rPr>
          <w:sz w:val="24"/>
          <w:szCs w:val="24"/>
          <w:lang w:val="en-IN"/>
        </w:rPr>
      </w:pPr>
      <w:r w:rsidRPr="005754F4">
        <w:rPr>
          <w:sz w:val="24"/>
          <w:szCs w:val="24"/>
          <w:lang w:val="en-IN"/>
        </w:rPr>
        <w:t>Summoning and examining persons.</w:t>
      </w:r>
    </w:p>
    <w:p w:rsidR="00CE3329" w:rsidRPr="005754F4" w:rsidRDefault="00CE3329" w:rsidP="00CE3329">
      <w:pPr>
        <w:numPr>
          <w:ilvl w:val="1"/>
          <w:numId w:val="16"/>
        </w:numPr>
        <w:spacing w:line="360" w:lineRule="auto"/>
        <w:jc w:val="both"/>
        <w:rPr>
          <w:sz w:val="24"/>
          <w:szCs w:val="24"/>
          <w:lang w:val="en-IN"/>
        </w:rPr>
      </w:pPr>
      <w:r w:rsidRPr="005754F4">
        <w:rPr>
          <w:sz w:val="24"/>
          <w:szCs w:val="24"/>
          <w:lang w:val="en-IN"/>
        </w:rPr>
        <w:t>Recording statements.</w:t>
      </w:r>
    </w:p>
    <w:p w:rsidR="00CE3329" w:rsidRPr="005754F4" w:rsidRDefault="00CE3329" w:rsidP="00CE3329">
      <w:pPr>
        <w:numPr>
          <w:ilvl w:val="1"/>
          <w:numId w:val="16"/>
        </w:numPr>
        <w:spacing w:line="360" w:lineRule="auto"/>
        <w:jc w:val="both"/>
        <w:rPr>
          <w:sz w:val="24"/>
          <w:szCs w:val="24"/>
          <w:lang w:val="en-IN"/>
        </w:rPr>
      </w:pPr>
      <w:r w:rsidRPr="005754F4">
        <w:rPr>
          <w:sz w:val="24"/>
          <w:szCs w:val="24"/>
          <w:lang w:val="en-IN"/>
        </w:rPr>
        <w:t>Conducting searches and seizures.</w:t>
      </w:r>
    </w:p>
    <w:p w:rsidR="00CE3329" w:rsidRPr="005754F4" w:rsidRDefault="00CE3329" w:rsidP="00CE3329">
      <w:pPr>
        <w:numPr>
          <w:ilvl w:val="0"/>
          <w:numId w:val="16"/>
        </w:numPr>
        <w:spacing w:line="360" w:lineRule="auto"/>
        <w:jc w:val="both"/>
        <w:rPr>
          <w:sz w:val="24"/>
          <w:szCs w:val="24"/>
          <w:lang w:val="en-IN"/>
        </w:rPr>
      </w:pPr>
      <w:r w:rsidRPr="005754F4">
        <w:rPr>
          <w:b/>
          <w:bCs/>
          <w:sz w:val="24"/>
          <w:szCs w:val="24"/>
          <w:lang w:val="en-IN"/>
        </w:rPr>
        <w:t>Power to Arrest:</w:t>
      </w:r>
      <w:r w:rsidRPr="005754F4">
        <w:rPr>
          <w:sz w:val="24"/>
          <w:szCs w:val="24"/>
          <w:lang w:val="en-IN"/>
        </w:rPr>
        <w:t xml:space="preserve"> Under the PMLA, the ED has the power to arrest persons accused of the offense of money laundering.</w:t>
      </w:r>
    </w:p>
    <w:p w:rsidR="00CE3329" w:rsidRPr="005754F4" w:rsidRDefault="00CE3329" w:rsidP="00CE3329">
      <w:pPr>
        <w:numPr>
          <w:ilvl w:val="0"/>
          <w:numId w:val="16"/>
        </w:numPr>
        <w:spacing w:line="360" w:lineRule="auto"/>
        <w:jc w:val="both"/>
        <w:rPr>
          <w:sz w:val="24"/>
          <w:szCs w:val="24"/>
          <w:lang w:val="en-IN"/>
        </w:rPr>
      </w:pPr>
      <w:r w:rsidRPr="005754F4">
        <w:rPr>
          <w:b/>
          <w:bCs/>
          <w:sz w:val="24"/>
          <w:szCs w:val="24"/>
          <w:lang w:val="en-IN"/>
        </w:rPr>
        <w:t>Power to Attach Property:</w:t>
      </w:r>
      <w:r w:rsidRPr="005754F4">
        <w:rPr>
          <w:sz w:val="24"/>
          <w:szCs w:val="24"/>
          <w:lang w:val="en-IN"/>
        </w:rPr>
        <w:t xml:space="preserve"> The ED can provisionally attach property believed to be involved in money laundering. This attachment can be confirmed by the Adjudicating Authority.</w:t>
      </w:r>
    </w:p>
    <w:p w:rsidR="00CE3329" w:rsidRPr="005754F4" w:rsidRDefault="00CE3329" w:rsidP="00CE3329">
      <w:pPr>
        <w:numPr>
          <w:ilvl w:val="0"/>
          <w:numId w:val="16"/>
        </w:numPr>
        <w:spacing w:line="360" w:lineRule="auto"/>
        <w:jc w:val="both"/>
        <w:rPr>
          <w:sz w:val="24"/>
          <w:szCs w:val="24"/>
          <w:lang w:val="en-IN"/>
        </w:rPr>
      </w:pPr>
      <w:r w:rsidRPr="005754F4">
        <w:rPr>
          <w:b/>
          <w:bCs/>
          <w:sz w:val="24"/>
          <w:szCs w:val="24"/>
          <w:lang w:val="en-IN"/>
        </w:rPr>
        <w:t>Power to Prosecute:</w:t>
      </w:r>
      <w:r w:rsidRPr="005754F4">
        <w:rPr>
          <w:sz w:val="24"/>
          <w:szCs w:val="24"/>
          <w:lang w:val="en-IN"/>
        </w:rPr>
        <w:t xml:space="preserve"> The ED has the power to file prosecution complaints and conduct trials before the PMLA special courts.</w:t>
      </w:r>
    </w:p>
    <w:p w:rsidR="00CE3329" w:rsidRPr="005754F4" w:rsidRDefault="00CE3329" w:rsidP="00CE3329">
      <w:pPr>
        <w:spacing w:line="360" w:lineRule="auto"/>
        <w:jc w:val="both"/>
        <w:rPr>
          <w:b/>
          <w:bCs/>
          <w:sz w:val="24"/>
          <w:szCs w:val="24"/>
          <w:lang w:val="en-IN"/>
        </w:rPr>
      </w:pPr>
      <w:r w:rsidRPr="005754F4">
        <w:rPr>
          <w:b/>
          <w:bCs/>
          <w:sz w:val="24"/>
          <w:szCs w:val="24"/>
          <w:lang w:val="en-IN"/>
        </w:rPr>
        <w:t>4.4 Challenges Faced by the Enforcement Directorate</w:t>
      </w:r>
    </w:p>
    <w:p w:rsidR="00CE3329" w:rsidRPr="005754F4" w:rsidRDefault="00CE3329" w:rsidP="00CE3329">
      <w:pPr>
        <w:numPr>
          <w:ilvl w:val="0"/>
          <w:numId w:val="17"/>
        </w:numPr>
        <w:spacing w:line="360" w:lineRule="auto"/>
        <w:jc w:val="both"/>
        <w:rPr>
          <w:sz w:val="24"/>
          <w:szCs w:val="24"/>
          <w:lang w:val="en-IN"/>
        </w:rPr>
      </w:pPr>
      <w:r w:rsidRPr="005754F4">
        <w:rPr>
          <w:b/>
          <w:bCs/>
          <w:sz w:val="24"/>
          <w:szCs w:val="24"/>
          <w:lang w:val="en-IN"/>
        </w:rPr>
        <w:t>Complex Investigations:</w:t>
      </w:r>
      <w:r w:rsidRPr="005754F4">
        <w:rPr>
          <w:sz w:val="24"/>
          <w:szCs w:val="24"/>
          <w:lang w:val="en-IN"/>
        </w:rPr>
        <w:t xml:space="preserve"> Investigating economic crimes, particularly money laundering, can be highly complex and may involve tracing illicit funds across multiple jurisdictions.</w:t>
      </w:r>
    </w:p>
    <w:p w:rsidR="00CE3329" w:rsidRPr="005754F4" w:rsidRDefault="00CE3329" w:rsidP="00CE3329">
      <w:pPr>
        <w:numPr>
          <w:ilvl w:val="0"/>
          <w:numId w:val="17"/>
        </w:numPr>
        <w:spacing w:line="360" w:lineRule="auto"/>
        <w:jc w:val="both"/>
        <w:rPr>
          <w:sz w:val="24"/>
          <w:szCs w:val="24"/>
          <w:lang w:val="en-IN"/>
        </w:rPr>
      </w:pPr>
      <w:r w:rsidRPr="005754F4">
        <w:rPr>
          <w:b/>
          <w:bCs/>
          <w:sz w:val="24"/>
          <w:szCs w:val="24"/>
          <w:lang w:val="en-IN"/>
        </w:rPr>
        <w:t>Legal Challenges:</w:t>
      </w:r>
      <w:r w:rsidRPr="005754F4">
        <w:rPr>
          <w:sz w:val="24"/>
          <w:szCs w:val="24"/>
          <w:lang w:val="en-IN"/>
        </w:rPr>
        <w:t xml:space="preserve"> The ED's actions, such as attachment of property and arrests, are often subject to legal challenges and judicial scrutiny.</w:t>
      </w:r>
    </w:p>
    <w:p w:rsidR="00CE3329" w:rsidRPr="005754F4" w:rsidRDefault="00CE3329" w:rsidP="00CE3329">
      <w:pPr>
        <w:numPr>
          <w:ilvl w:val="0"/>
          <w:numId w:val="17"/>
        </w:numPr>
        <w:spacing w:line="360" w:lineRule="auto"/>
        <w:jc w:val="both"/>
        <w:rPr>
          <w:sz w:val="24"/>
          <w:szCs w:val="24"/>
          <w:lang w:val="en-IN"/>
        </w:rPr>
      </w:pPr>
      <w:r w:rsidRPr="005754F4">
        <w:rPr>
          <w:b/>
          <w:bCs/>
          <w:sz w:val="24"/>
          <w:szCs w:val="24"/>
          <w:lang w:val="en-IN"/>
        </w:rPr>
        <w:t>Resource Constraints:</w:t>
      </w:r>
      <w:r w:rsidRPr="005754F4">
        <w:rPr>
          <w:sz w:val="24"/>
          <w:szCs w:val="24"/>
          <w:lang w:val="en-IN"/>
        </w:rPr>
        <w:t xml:space="preserve"> Like other law enforcement agencies, the ED may also face resource constraints in terms of manpower and technology.</w:t>
      </w:r>
    </w:p>
    <w:p w:rsidR="00CE3329" w:rsidRPr="005754F4" w:rsidRDefault="00CE3329" w:rsidP="00CE3329">
      <w:pPr>
        <w:numPr>
          <w:ilvl w:val="0"/>
          <w:numId w:val="17"/>
        </w:numPr>
        <w:spacing w:line="360" w:lineRule="auto"/>
        <w:jc w:val="both"/>
        <w:rPr>
          <w:sz w:val="24"/>
          <w:szCs w:val="24"/>
          <w:lang w:val="en-IN"/>
        </w:rPr>
      </w:pPr>
      <w:r w:rsidRPr="005754F4">
        <w:rPr>
          <w:b/>
          <w:bCs/>
          <w:sz w:val="24"/>
          <w:szCs w:val="24"/>
          <w:lang w:val="en-IN"/>
        </w:rPr>
        <w:t>Inter-Agency Coordination:</w:t>
      </w:r>
      <w:r w:rsidRPr="005754F4">
        <w:rPr>
          <w:sz w:val="24"/>
          <w:szCs w:val="24"/>
          <w:lang w:val="en-IN"/>
        </w:rPr>
        <w:t xml:space="preserve"> Effective investigation and prosecution of economic crimes require close coordination between the ED and other agencies, such as the police, the CBI, and regulatory bodies.</w:t>
      </w:r>
    </w:p>
    <w:p w:rsidR="00CE3329" w:rsidRPr="005754F4" w:rsidRDefault="00CE3329" w:rsidP="00CE3329">
      <w:pPr>
        <w:spacing w:line="360" w:lineRule="auto"/>
        <w:jc w:val="both"/>
        <w:rPr>
          <w:b/>
          <w:bCs/>
          <w:sz w:val="24"/>
          <w:szCs w:val="24"/>
          <w:lang w:val="en-IN"/>
        </w:rPr>
      </w:pPr>
      <w:r w:rsidRPr="005754F4">
        <w:rPr>
          <w:b/>
          <w:bCs/>
          <w:sz w:val="24"/>
          <w:szCs w:val="24"/>
          <w:lang w:val="en-IN"/>
        </w:rPr>
        <w:t>5. Other Prosecuting Agencies</w:t>
      </w:r>
    </w:p>
    <w:p w:rsidR="00CE3329" w:rsidRPr="005754F4" w:rsidRDefault="00CE3329" w:rsidP="00CE3329">
      <w:pPr>
        <w:spacing w:line="360" w:lineRule="auto"/>
        <w:jc w:val="both"/>
        <w:rPr>
          <w:sz w:val="24"/>
          <w:szCs w:val="24"/>
          <w:lang w:val="en-IN"/>
        </w:rPr>
      </w:pPr>
      <w:r w:rsidRPr="005754F4">
        <w:rPr>
          <w:sz w:val="24"/>
          <w:szCs w:val="24"/>
          <w:lang w:val="en-IN"/>
        </w:rPr>
        <w:t>In addition to the primary agencies mentioned above, several other agencies play a role in the prosecution of specific types of offenses:</w:t>
      </w:r>
    </w:p>
    <w:p w:rsidR="00CE3329" w:rsidRPr="005754F4" w:rsidRDefault="00CE3329" w:rsidP="00CE3329">
      <w:pPr>
        <w:numPr>
          <w:ilvl w:val="0"/>
          <w:numId w:val="18"/>
        </w:numPr>
        <w:spacing w:line="360" w:lineRule="auto"/>
        <w:jc w:val="both"/>
        <w:rPr>
          <w:sz w:val="24"/>
          <w:szCs w:val="24"/>
          <w:lang w:val="en-IN"/>
        </w:rPr>
      </w:pPr>
      <w:r w:rsidRPr="005754F4">
        <w:rPr>
          <w:b/>
          <w:bCs/>
          <w:sz w:val="24"/>
          <w:szCs w:val="24"/>
          <w:lang w:val="en-IN"/>
        </w:rPr>
        <w:t>Central Bureau of Investigation (CBI):</w:t>
      </w:r>
      <w:r w:rsidRPr="005754F4">
        <w:rPr>
          <w:sz w:val="24"/>
          <w:szCs w:val="24"/>
          <w:lang w:val="en-IN"/>
        </w:rPr>
        <w:t xml:space="preserve"> While primarily an investigating agency, the CBI also has a prosecution wing that conducts trials in cases investigated by it. The CBI mainly handles cases related to corruption, economic offenses, and other serious crimes of national importance.</w:t>
      </w:r>
    </w:p>
    <w:p w:rsidR="00CE3329" w:rsidRPr="005754F4" w:rsidRDefault="00CE3329" w:rsidP="00CE3329">
      <w:pPr>
        <w:numPr>
          <w:ilvl w:val="0"/>
          <w:numId w:val="18"/>
        </w:numPr>
        <w:spacing w:line="360" w:lineRule="auto"/>
        <w:jc w:val="both"/>
        <w:rPr>
          <w:sz w:val="24"/>
          <w:szCs w:val="24"/>
          <w:lang w:val="en-IN"/>
        </w:rPr>
      </w:pPr>
      <w:r w:rsidRPr="005754F4">
        <w:rPr>
          <w:b/>
          <w:bCs/>
          <w:sz w:val="24"/>
          <w:szCs w:val="24"/>
          <w:lang w:val="en-IN"/>
        </w:rPr>
        <w:t>National Investigation Agency (NIA):</w:t>
      </w:r>
      <w:r w:rsidRPr="005754F4">
        <w:rPr>
          <w:sz w:val="24"/>
          <w:szCs w:val="24"/>
          <w:lang w:val="en-IN"/>
        </w:rPr>
        <w:t xml:space="preserve"> The NIA is a central agency established to investigate terrorism-related offenses. Similar to the CBI, the NIA also has powers to prosecute cases investigated by it.</w:t>
      </w:r>
    </w:p>
    <w:p w:rsidR="00CE3329" w:rsidRPr="005754F4" w:rsidRDefault="00CE3329" w:rsidP="00CE3329">
      <w:pPr>
        <w:numPr>
          <w:ilvl w:val="1"/>
          <w:numId w:val="18"/>
        </w:numPr>
        <w:spacing w:line="360" w:lineRule="auto"/>
        <w:jc w:val="both"/>
        <w:rPr>
          <w:sz w:val="24"/>
          <w:szCs w:val="24"/>
          <w:lang w:val="en-IN"/>
        </w:rPr>
      </w:pPr>
      <w:r w:rsidRPr="005754F4">
        <w:rPr>
          <w:b/>
          <w:bCs/>
          <w:sz w:val="24"/>
          <w:szCs w:val="24"/>
          <w:lang w:val="en-IN"/>
        </w:rPr>
        <w:t>Relevant Provision:</w:t>
      </w:r>
    </w:p>
    <w:p w:rsidR="00CE3329" w:rsidRPr="005754F4" w:rsidRDefault="00CE3329" w:rsidP="00CE3329">
      <w:pPr>
        <w:numPr>
          <w:ilvl w:val="2"/>
          <w:numId w:val="18"/>
        </w:numPr>
        <w:spacing w:line="360" w:lineRule="auto"/>
        <w:jc w:val="both"/>
        <w:rPr>
          <w:sz w:val="24"/>
          <w:szCs w:val="24"/>
          <w:lang w:val="en-IN"/>
        </w:rPr>
      </w:pPr>
      <w:r w:rsidRPr="005754F4">
        <w:rPr>
          <w:b/>
          <w:bCs/>
          <w:sz w:val="24"/>
          <w:szCs w:val="24"/>
          <w:lang w:val="en-IN"/>
        </w:rPr>
        <w:t>NIA Act, 2008:</w:t>
      </w:r>
      <w:r w:rsidRPr="005754F4">
        <w:rPr>
          <w:sz w:val="24"/>
          <w:szCs w:val="24"/>
          <w:lang w:val="en-IN"/>
        </w:rPr>
        <w:t xml:space="preserve"> Contains provisions relating to the investigation and prosecution of scheduled offenses.</w:t>
      </w:r>
    </w:p>
    <w:p w:rsidR="00CE3329" w:rsidRPr="005754F4" w:rsidRDefault="00CE3329" w:rsidP="00CE3329">
      <w:pPr>
        <w:numPr>
          <w:ilvl w:val="0"/>
          <w:numId w:val="18"/>
        </w:numPr>
        <w:spacing w:line="360" w:lineRule="auto"/>
        <w:jc w:val="both"/>
        <w:rPr>
          <w:sz w:val="24"/>
          <w:szCs w:val="24"/>
          <w:lang w:val="en-IN"/>
        </w:rPr>
      </w:pPr>
      <w:r w:rsidRPr="005754F4">
        <w:rPr>
          <w:b/>
          <w:bCs/>
          <w:sz w:val="24"/>
          <w:szCs w:val="24"/>
          <w:lang w:val="en-IN"/>
        </w:rPr>
        <w:t>State Police Special Units:</w:t>
      </w:r>
      <w:r w:rsidRPr="005754F4">
        <w:rPr>
          <w:sz w:val="24"/>
          <w:szCs w:val="24"/>
          <w:lang w:val="en-IN"/>
        </w:rPr>
        <w:t xml:space="preserve"> Many state police forces have specialized units, such as the Crime Investigation Department (CID), Special Task Forces (STFs), and Anti-Terrorism Squads (ATS), which investigate specific types of crimes and also play a role in the prosecution process.</w:t>
      </w:r>
    </w:p>
    <w:p w:rsidR="00CE3329" w:rsidRPr="005754F4" w:rsidRDefault="00CE3329" w:rsidP="00CE3329">
      <w:pPr>
        <w:numPr>
          <w:ilvl w:val="0"/>
          <w:numId w:val="18"/>
        </w:numPr>
        <w:spacing w:line="360" w:lineRule="auto"/>
        <w:jc w:val="both"/>
        <w:rPr>
          <w:sz w:val="24"/>
          <w:szCs w:val="24"/>
          <w:lang w:val="en-IN"/>
        </w:rPr>
      </w:pPr>
      <w:r w:rsidRPr="005754F4">
        <w:rPr>
          <w:b/>
          <w:bCs/>
          <w:sz w:val="24"/>
          <w:szCs w:val="24"/>
          <w:lang w:val="en-IN"/>
        </w:rPr>
        <w:t>Special Courts and Tribunals:</w:t>
      </w:r>
      <w:r w:rsidRPr="005754F4">
        <w:rPr>
          <w:sz w:val="24"/>
          <w:szCs w:val="24"/>
          <w:lang w:val="en-IN"/>
        </w:rPr>
        <w:t xml:space="preserve"> Various special courts and tribunals have been established to handle specific types of offenses, such as:</w:t>
      </w:r>
    </w:p>
    <w:p w:rsidR="00CE3329" w:rsidRPr="005754F4" w:rsidRDefault="00CE3329" w:rsidP="00CE3329">
      <w:pPr>
        <w:numPr>
          <w:ilvl w:val="1"/>
          <w:numId w:val="18"/>
        </w:numPr>
        <w:spacing w:line="360" w:lineRule="auto"/>
        <w:jc w:val="both"/>
        <w:rPr>
          <w:sz w:val="24"/>
          <w:szCs w:val="24"/>
          <w:lang w:val="en-IN"/>
        </w:rPr>
      </w:pPr>
      <w:r w:rsidRPr="005754F4">
        <w:rPr>
          <w:b/>
          <w:bCs/>
          <w:sz w:val="24"/>
          <w:szCs w:val="24"/>
          <w:lang w:val="en-IN"/>
        </w:rPr>
        <w:t>Special Courts under the PMLA:</w:t>
      </w:r>
      <w:r w:rsidRPr="005754F4">
        <w:rPr>
          <w:sz w:val="24"/>
          <w:szCs w:val="24"/>
          <w:lang w:val="en-IN"/>
        </w:rPr>
        <w:t xml:space="preserve"> These courts exclusively try offenses under the Prevention of Money Laundering Act.</w:t>
      </w:r>
    </w:p>
    <w:p w:rsidR="00CE3329" w:rsidRPr="005754F4" w:rsidRDefault="00CE3329" w:rsidP="00CE3329">
      <w:pPr>
        <w:numPr>
          <w:ilvl w:val="1"/>
          <w:numId w:val="18"/>
        </w:numPr>
        <w:spacing w:line="360" w:lineRule="auto"/>
        <w:jc w:val="both"/>
        <w:rPr>
          <w:sz w:val="24"/>
          <w:szCs w:val="24"/>
          <w:lang w:val="en-IN"/>
        </w:rPr>
      </w:pPr>
      <w:r w:rsidRPr="005754F4">
        <w:rPr>
          <w:b/>
          <w:bCs/>
          <w:sz w:val="24"/>
          <w:szCs w:val="24"/>
          <w:lang w:val="en-IN"/>
        </w:rPr>
        <w:t>National Investigation Agency (NIA) Courts:</w:t>
      </w:r>
      <w:r w:rsidRPr="005754F4">
        <w:rPr>
          <w:sz w:val="24"/>
          <w:szCs w:val="24"/>
          <w:lang w:val="en-IN"/>
        </w:rPr>
        <w:t xml:space="preserve"> These courts conduct the trial of cases investigated by the NIA.</w:t>
      </w:r>
    </w:p>
    <w:p w:rsidR="00CE3329" w:rsidRPr="005754F4" w:rsidRDefault="00CE3329" w:rsidP="00CE3329">
      <w:pPr>
        <w:numPr>
          <w:ilvl w:val="0"/>
          <w:numId w:val="18"/>
        </w:numPr>
        <w:spacing w:line="360" w:lineRule="auto"/>
        <w:jc w:val="both"/>
        <w:rPr>
          <w:sz w:val="24"/>
          <w:szCs w:val="24"/>
          <w:lang w:val="en-IN"/>
        </w:rPr>
      </w:pPr>
      <w:r w:rsidRPr="005754F4">
        <w:rPr>
          <w:b/>
          <w:bCs/>
          <w:sz w:val="24"/>
          <w:szCs w:val="24"/>
          <w:lang w:val="en-IN"/>
        </w:rPr>
        <w:t>Regulatory Bodies:</w:t>
      </w:r>
      <w:r w:rsidRPr="005754F4">
        <w:rPr>
          <w:sz w:val="24"/>
          <w:szCs w:val="24"/>
          <w:lang w:val="en-IN"/>
        </w:rPr>
        <w:t xml:space="preserve"> Some regulatory bodies also have the power to initiate prosecution for violations of the laws they enforce. For example:</w:t>
      </w:r>
    </w:p>
    <w:p w:rsidR="00CE3329" w:rsidRPr="005754F4" w:rsidRDefault="00CE3329" w:rsidP="00CE3329">
      <w:pPr>
        <w:numPr>
          <w:ilvl w:val="1"/>
          <w:numId w:val="18"/>
        </w:numPr>
        <w:spacing w:line="360" w:lineRule="auto"/>
        <w:jc w:val="both"/>
        <w:rPr>
          <w:sz w:val="24"/>
          <w:szCs w:val="24"/>
          <w:lang w:val="en-IN"/>
        </w:rPr>
      </w:pPr>
      <w:r w:rsidRPr="005754F4">
        <w:rPr>
          <w:b/>
          <w:bCs/>
          <w:sz w:val="24"/>
          <w:szCs w:val="24"/>
          <w:lang w:val="en-IN"/>
        </w:rPr>
        <w:t>Securities and Exchange Board of India (SEBI):</w:t>
      </w:r>
      <w:r w:rsidRPr="005754F4">
        <w:rPr>
          <w:sz w:val="24"/>
          <w:szCs w:val="24"/>
          <w:lang w:val="en-IN"/>
        </w:rPr>
        <w:t xml:space="preserve"> Can initiate prosecution for violations of securities laws.</w:t>
      </w:r>
    </w:p>
    <w:p w:rsidR="00CE3329" w:rsidRPr="005754F4" w:rsidRDefault="00CE3329" w:rsidP="00CE3329">
      <w:pPr>
        <w:numPr>
          <w:ilvl w:val="1"/>
          <w:numId w:val="18"/>
        </w:numPr>
        <w:spacing w:line="360" w:lineRule="auto"/>
        <w:jc w:val="both"/>
        <w:rPr>
          <w:sz w:val="24"/>
          <w:szCs w:val="24"/>
          <w:lang w:val="en-IN"/>
        </w:rPr>
      </w:pPr>
      <w:r w:rsidRPr="005754F4">
        <w:rPr>
          <w:b/>
          <w:bCs/>
          <w:sz w:val="24"/>
          <w:szCs w:val="24"/>
          <w:lang w:val="en-IN"/>
        </w:rPr>
        <w:t>Reserve Bank of India (RBI):</w:t>
      </w:r>
      <w:r w:rsidRPr="005754F4">
        <w:rPr>
          <w:sz w:val="24"/>
          <w:szCs w:val="24"/>
          <w:lang w:val="en-IN"/>
        </w:rPr>
        <w:t xml:space="preserve"> Can initiate prosecution for violations of banking regulations.</w:t>
      </w:r>
    </w:p>
    <w:p w:rsidR="00CE3329" w:rsidRPr="005754F4" w:rsidRDefault="00CE3329" w:rsidP="00CE3329">
      <w:pPr>
        <w:numPr>
          <w:ilvl w:val="1"/>
          <w:numId w:val="18"/>
        </w:numPr>
        <w:spacing w:line="360" w:lineRule="auto"/>
        <w:jc w:val="both"/>
        <w:rPr>
          <w:sz w:val="24"/>
          <w:szCs w:val="24"/>
          <w:lang w:val="en-IN"/>
        </w:rPr>
      </w:pPr>
      <w:r w:rsidRPr="005754F4">
        <w:rPr>
          <w:b/>
          <w:bCs/>
          <w:sz w:val="24"/>
          <w:szCs w:val="24"/>
          <w:lang w:val="en-IN"/>
        </w:rPr>
        <w:t>Income Tax Department:</w:t>
      </w:r>
      <w:r w:rsidRPr="005754F4">
        <w:rPr>
          <w:sz w:val="24"/>
          <w:szCs w:val="24"/>
          <w:lang w:val="en-IN"/>
        </w:rPr>
        <w:t xml:space="preserve"> Can initiate prosecution for tax evasion.</w:t>
      </w:r>
    </w:p>
    <w:p w:rsidR="00CE3329" w:rsidRPr="005754F4" w:rsidRDefault="00CE3329" w:rsidP="00CE3329">
      <w:pPr>
        <w:spacing w:line="360" w:lineRule="auto"/>
        <w:jc w:val="both"/>
        <w:rPr>
          <w:b/>
          <w:bCs/>
          <w:sz w:val="24"/>
          <w:szCs w:val="24"/>
          <w:lang w:val="en-IN"/>
        </w:rPr>
      </w:pPr>
      <w:r w:rsidRPr="005754F4">
        <w:rPr>
          <w:b/>
          <w:bCs/>
          <w:sz w:val="24"/>
          <w:szCs w:val="24"/>
          <w:lang w:val="en-IN"/>
        </w:rPr>
        <w:t>6. Coordination and Cooperation</w:t>
      </w:r>
    </w:p>
    <w:p w:rsidR="00CE3329" w:rsidRPr="005754F4" w:rsidRDefault="00CE3329" w:rsidP="00CE3329">
      <w:pPr>
        <w:spacing w:line="360" w:lineRule="auto"/>
        <w:jc w:val="both"/>
        <w:rPr>
          <w:sz w:val="24"/>
          <w:szCs w:val="24"/>
          <w:lang w:val="en-IN"/>
        </w:rPr>
      </w:pPr>
      <w:r w:rsidRPr="005754F4">
        <w:rPr>
          <w:sz w:val="24"/>
          <w:szCs w:val="24"/>
          <w:lang w:val="en-IN"/>
        </w:rPr>
        <w:t>Effective prosecution requires strong coordination and cooperation among various agencies. This includes:</w:t>
      </w:r>
    </w:p>
    <w:p w:rsidR="00CE3329" w:rsidRPr="005754F4" w:rsidRDefault="00CE3329" w:rsidP="00CE3329">
      <w:pPr>
        <w:numPr>
          <w:ilvl w:val="0"/>
          <w:numId w:val="19"/>
        </w:numPr>
        <w:spacing w:line="360" w:lineRule="auto"/>
        <w:jc w:val="both"/>
        <w:rPr>
          <w:sz w:val="24"/>
          <w:szCs w:val="24"/>
          <w:lang w:val="en-IN"/>
        </w:rPr>
      </w:pPr>
      <w:r w:rsidRPr="005754F4">
        <w:rPr>
          <w:b/>
          <w:bCs/>
          <w:sz w:val="24"/>
          <w:szCs w:val="24"/>
          <w:lang w:val="en-IN"/>
        </w:rPr>
        <w:t>Inter-Agency Coordination:</w:t>
      </w:r>
      <w:r w:rsidRPr="005754F4">
        <w:rPr>
          <w:sz w:val="24"/>
          <w:szCs w:val="24"/>
          <w:lang w:val="en-IN"/>
        </w:rPr>
        <w:t xml:space="preserve"> Collaboration between the police, public prosecutors, the ED, the CBI, and other agencies is essential for the successful investigation and prosecution of complex crimes.</w:t>
      </w:r>
    </w:p>
    <w:p w:rsidR="00CE3329" w:rsidRPr="005754F4" w:rsidRDefault="00CE3329" w:rsidP="00CE3329">
      <w:pPr>
        <w:numPr>
          <w:ilvl w:val="0"/>
          <w:numId w:val="19"/>
        </w:numPr>
        <w:spacing w:line="360" w:lineRule="auto"/>
        <w:jc w:val="both"/>
        <w:rPr>
          <w:sz w:val="24"/>
          <w:szCs w:val="24"/>
          <w:lang w:val="en-IN"/>
        </w:rPr>
      </w:pPr>
      <w:r w:rsidRPr="005754F4">
        <w:rPr>
          <w:b/>
          <w:bCs/>
          <w:sz w:val="24"/>
          <w:szCs w:val="24"/>
          <w:lang w:val="en-IN"/>
        </w:rPr>
        <w:t>Center-State Coordination:</w:t>
      </w:r>
      <w:r w:rsidRPr="005754F4">
        <w:rPr>
          <w:sz w:val="24"/>
          <w:szCs w:val="24"/>
          <w:lang w:val="en-IN"/>
        </w:rPr>
        <w:t xml:space="preserve"> Coordination between central and state agencies is crucial, particularly in cases involving inter-state or national implications.</w:t>
      </w:r>
    </w:p>
    <w:p w:rsidR="00CE3329" w:rsidRPr="005754F4" w:rsidRDefault="00CE3329" w:rsidP="00CE3329">
      <w:pPr>
        <w:numPr>
          <w:ilvl w:val="0"/>
          <w:numId w:val="19"/>
        </w:numPr>
        <w:spacing w:line="360" w:lineRule="auto"/>
        <w:jc w:val="both"/>
        <w:rPr>
          <w:sz w:val="24"/>
          <w:szCs w:val="24"/>
          <w:lang w:val="en-IN"/>
        </w:rPr>
      </w:pPr>
      <w:r w:rsidRPr="005754F4">
        <w:rPr>
          <w:b/>
          <w:bCs/>
          <w:sz w:val="24"/>
          <w:szCs w:val="24"/>
          <w:lang w:val="en-IN"/>
        </w:rPr>
        <w:t>International Cooperation:</w:t>
      </w:r>
      <w:r w:rsidRPr="005754F4">
        <w:rPr>
          <w:sz w:val="24"/>
          <w:szCs w:val="24"/>
          <w:lang w:val="en-IN"/>
        </w:rPr>
        <w:t xml:space="preserve"> In an increasingly globalized world, international cooperation is necessary to address transnational crimes such as money laundering, terrorism, and cybercrime.</w:t>
      </w:r>
    </w:p>
    <w:p w:rsidR="00CE3329" w:rsidRPr="005754F4" w:rsidRDefault="00CE3329" w:rsidP="00CE3329">
      <w:pPr>
        <w:spacing w:line="360" w:lineRule="auto"/>
        <w:jc w:val="both"/>
        <w:rPr>
          <w:b/>
          <w:bCs/>
          <w:sz w:val="24"/>
          <w:szCs w:val="24"/>
          <w:lang w:val="en-IN"/>
        </w:rPr>
      </w:pPr>
      <w:r w:rsidRPr="005754F4">
        <w:rPr>
          <w:b/>
          <w:bCs/>
          <w:sz w:val="24"/>
          <w:szCs w:val="24"/>
          <w:lang w:val="en-IN"/>
        </w:rPr>
        <w:t>7. Legal Provisions and Constitutional Framework</w:t>
      </w:r>
    </w:p>
    <w:p w:rsidR="00CE3329" w:rsidRPr="005754F4" w:rsidRDefault="00CE3329" w:rsidP="00CE3329">
      <w:pPr>
        <w:spacing w:line="360" w:lineRule="auto"/>
        <w:jc w:val="both"/>
        <w:rPr>
          <w:sz w:val="24"/>
          <w:szCs w:val="24"/>
          <w:lang w:val="en-IN"/>
        </w:rPr>
      </w:pPr>
      <w:r w:rsidRPr="005754F4">
        <w:rPr>
          <w:sz w:val="24"/>
          <w:szCs w:val="24"/>
          <w:lang w:val="en-IN"/>
        </w:rPr>
        <w:t>Several legal provisions and constitutional safeguards underpin the functioning of prosecuting agencies in India:</w:t>
      </w:r>
    </w:p>
    <w:p w:rsidR="00CE3329" w:rsidRPr="005754F4" w:rsidRDefault="00CE3329" w:rsidP="00CE3329">
      <w:pPr>
        <w:numPr>
          <w:ilvl w:val="0"/>
          <w:numId w:val="20"/>
        </w:numPr>
        <w:spacing w:line="360" w:lineRule="auto"/>
        <w:jc w:val="both"/>
        <w:rPr>
          <w:sz w:val="24"/>
          <w:szCs w:val="24"/>
          <w:lang w:val="en-IN"/>
        </w:rPr>
      </w:pPr>
      <w:r w:rsidRPr="005754F4">
        <w:rPr>
          <w:b/>
          <w:bCs/>
          <w:sz w:val="24"/>
          <w:szCs w:val="24"/>
          <w:lang w:val="en-IN"/>
        </w:rPr>
        <w:t>Constitution of India:</w:t>
      </w:r>
    </w:p>
    <w:p w:rsidR="00CE3329" w:rsidRPr="005754F4" w:rsidRDefault="00CE3329" w:rsidP="00CE3329">
      <w:pPr>
        <w:numPr>
          <w:ilvl w:val="1"/>
          <w:numId w:val="20"/>
        </w:numPr>
        <w:spacing w:line="360" w:lineRule="auto"/>
        <w:jc w:val="both"/>
        <w:rPr>
          <w:sz w:val="24"/>
          <w:szCs w:val="24"/>
          <w:lang w:val="en-IN"/>
        </w:rPr>
      </w:pPr>
      <w:r w:rsidRPr="005754F4">
        <w:rPr>
          <w:b/>
          <w:bCs/>
          <w:sz w:val="24"/>
          <w:szCs w:val="24"/>
          <w:lang w:val="en-IN"/>
        </w:rPr>
        <w:t>Article 20:</w:t>
      </w:r>
      <w:r w:rsidRPr="005754F4">
        <w:rPr>
          <w:sz w:val="24"/>
          <w:szCs w:val="24"/>
          <w:lang w:val="en-IN"/>
        </w:rPr>
        <w:t xml:space="preserve"> Provides protection against self-incrimination and double jeopardy.</w:t>
      </w:r>
    </w:p>
    <w:p w:rsidR="00CE3329" w:rsidRPr="005754F4" w:rsidRDefault="00CE3329" w:rsidP="00CE3329">
      <w:pPr>
        <w:numPr>
          <w:ilvl w:val="2"/>
          <w:numId w:val="20"/>
        </w:numPr>
        <w:spacing w:line="360" w:lineRule="auto"/>
        <w:jc w:val="both"/>
        <w:rPr>
          <w:sz w:val="24"/>
          <w:szCs w:val="24"/>
          <w:lang w:val="en-IN"/>
        </w:rPr>
      </w:pPr>
      <w:r w:rsidRPr="005754F4">
        <w:rPr>
          <w:sz w:val="24"/>
          <w:szCs w:val="24"/>
          <w:lang w:val="en-IN"/>
        </w:rPr>
        <w:t xml:space="preserve">* </w:t>
      </w:r>
      <w:r w:rsidRPr="005754F4">
        <w:rPr>
          <w:b/>
          <w:bCs/>
          <w:sz w:val="24"/>
          <w:szCs w:val="24"/>
          <w:lang w:val="en-IN"/>
        </w:rPr>
        <w:t>Case Law:</w:t>
      </w:r>
      <w:r w:rsidRPr="005754F4">
        <w:rPr>
          <w:sz w:val="24"/>
          <w:szCs w:val="24"/>
          <w:lang w:val="en-IN"/>
        </w:rPr>
        <w:t xml:space="preserve"> * </w:t>
      </w:r>
      <w:r w:rsidRPr="005754F4">
        <w:rPr>
          <w:b/>
          <w:bCs/>
          <w:sz w:val="24"/>
          <w:szCs w:val="24"/>
          <w:lang w:val="en-IN"/>
        </w:rPr>
        <w:t>Maqbool Hussain v. State of Bombay</w:t>
      </w:r>
      <w:r w:rsidRPr="005754F4">
        <w:rPr>
          <w:sz w:val="24"/>
          <w:szCs w:val="24"/>
          <w:lang w:val="en-IN"/>
        </w:rPr>
        <w:t xml:space="preserve"> (1953): Established the scope of double jeopardy under Article 20.</w:t>
      </w:r>
    </w:p>
    <w:p w:rsidR="00CE3329" w:rsidRPr="005754F4" w:rsidRDefault="00CE3329" w:rsidP="00CE3329">
      <w:pPr>
        <w:numPr>
          <w:ilvl w:val="1"/>
          <w:numId w:val="20"/>
        </w:numPr>
        <w:spacing w:line="360" w:lineRule="auto"/>
        <w:jc w:val="both"/>
        <w:rPr>
          <w:sz w:val="24"/>
          <w:szCs w:val="24"/>
          <w:lang w:val="en-IN"/>
        </w:rPr>
      </w:pPr>
      <w:r w:rsidRPr="005754F4">
        <w:rPr>
          <w:b/>
          <w:bCs/>
          <w:sz w:val="24"/>
          <w:szCs w:val="24"/>
          <w:lang w:val="en-IN"/>
        </w:rPr>
        <w:t>Article 21:</w:t>
      </w:r>
      <w:r w:rsidRPr="005754F4">
        <w:rPr>
          <w:sz w:val="24"/>
          <w:szCs w:val="24"/>
          <w:lang w:val="en-IN"/>
        </w:rPr>
        <w:t xml:space="preserve"> Guarantees the right to life and personal liberty, which includes the right to a fair trial.</w:t>
      </w:r>
    </w:p>
    <w:p w:rsidR="00CE3329" w:rsidRPr="005754F4" w:rsidRDefault="00CE3329" w:rsidP="00CE3329">
      <w:pPr>
        <w:numPr>
          <w:ilvl w:val="2"/>
          <w:numId w:val="20"/>
        </w:numPr>
        <w:spacing w:line="360" w:lineRule="auto"/>
        <w:jc w:val="both"/>
        <w:rPr>
          <w:sz w:val="24"/>
          <w:szCs w:val="24"/>
          <w:lang w:val="en-IN"/>
        </w:rPr>
      </w:pPr>
      <w:r w:rsidRPr="005754F4">
        <w:rPr>
          <w:b/>
          <w:bCs/>
          <w:sz w:val="24"/>
          <w:szCs w:val="24"/>
          <w:lang w:val="en-IN"/>
        </w:rPr>
        <w:t>Case Law:</w:t>
      </w:r>
    </w:p>
    <w:p w:rsidR="00CE3329" w:rsidRPr="005754F4" w:rsidRDefault="00CE3329" w:rsidP="00CE3329">
      <w:pPr>
        <w:numPr>
          <w:ilvl w:val="3"/>
          <w:numId w:val="20"/>
        </w:numPr>
        <w:spacing w:line="360" w:lineRule="auto"/>
        <w:jc w:val="both"/>
        <w:rPr>
          <w:sz w:val="24"/>
          <w:szCs w:val="24"/>
          <w:lang w:val="en-IN"/>
        </w:rPr>
      </w:pPr>
      <w:r w:rsidRPr="005754F4">
        <w:rPr>
          <w:sz w:val="24"/>
          <w:szCs w:val="24"/>
          <w:lang w:val="en-IN"/>
        </w:rPr>
        <w:t xml:space="preserve">*** </w:t>
      </w:r>
      <w:r w:rsidRPr="005754F4">
        <w:rPr>
          <w:b/>
          <w:bCs/>
          <w:sz w:val="24"/>
          <w:szCs w:val="24"/>
          <w:lang w:val="en-IN"/>
        </w:rPr>
        <w:t>Maneka Gandhi v. Union of India</w:t>
      </w:r>
      <w:r w:rsidRPr="005754F4">
        <w:rPr>
          <w:sz w:val="24"/>
          <w:szCs w:val="24"/>
          <w:lang w:val="en-IN"/>
        </w:rPr>
        <w:t>*** (1978): Expanded the interpretation of "personal liberty" and emphasized the importance of fair procedure.</w:t>
      </w:r>
    </w:p>
    <w:p w:rsidR="00CE3329" w:rsidRPr="005754F4" w:rsidRDefault="00CE3329" w:rsidP="00CE3329">
      <w:pPr>
        <w:numPr>
          <w:ilvl w:val="3"/>
          <w:numId w:val="20"/>
        </w:numPr>
        <w:spacing w:line="360" w:lineRule="auto"/>
        <w:jc w:val="both"/>
        <w:rPr>
          <w:sz w:val="24"/>
          <w:szCs w:val="24"/>
          <w:lang w:val="en-IN"/>
        </w:rPr>
      </w:pPr>
      <w:r w:rsidRPr="005754F4">
        <w:rPr>
          <w:sz w:val="24"/>
          <w:szCs w:val="24"/>
          <w:lang w:val="en-IN"/>
        </w:rPr>
        <w:t xml:space="preserve">*** </w:t>
      </w:r>
      <w:r w:rsidRPr="005754F4">
        <w:rPr>
          <w:b/>
          <w:bCs/>
          <w:sz w:val="24"/>
          <w:szCs w:val="24"/>
          <w:lang w:val="en-IN"/>
        </w:rPr>
        <w:t>Zahira Habibulla H. Sheikh v. State of Gujarat</w:t>
      </w:r>
      <w:r w:rsidRPr="005754F4">
        <w:rPr>
          <w:sz w:val="24"/>
          <w:szCs w:val="24"/>
          <w:lang w:val="en-IN"/>
        </w:rPr>
        <w:t>*** (2004): Highlighted the duty of the state to ensure a fair trial for victims and witnesses.</w:t>
      </w:r>
    </w:p>
    <w:p w:rsidR="00CE3329" w:rsidRPr="005754F4" w:rsidRDefault="00CE3329" w:rsidP="00CE3329">
      <w:pPr>
        <w:numPr>
          <w:ilvl w:val="1"/>
          <w:numId w:val="20"/>
        </w:numPr>
        <w:spacing w:line="360" w:lineRule="auto"/>
        <w:jc w:val="both"/>
        <w:rPr>
          <w:sz w:val="24"/>
          <w:szCs w:val="24"/>
          <w:lang w:val="en-IN"/>
        </w:rPr>
      </w:pPr>
      <w:r w:rsidRPr="005754F4">
        <w:rPr>
          <w:b/>
          <w:bCs/>
          <w:sz w:val="24"/>
          <w:szCs w:val="24"/>
          <w:lang w:val="en-IN"/>
        </w:rPr>
        <w:t>Article 22:</w:t>
      </w:r>
      <w:r w:rsidRPr="005754F4">
        <w:rPr>
          <w:sz w:val="24"/>
          <w:szCs w:val="24"/>
          <w:lang w:val="en-IN"/>
        </w:rPr>
        <w:t xml:space="preserve"> Provides protection against arbitrary arrest and detention.</w:t>
      </w:r>
    </w:p>
    <w:p w:rsidR="00CE3329" w:rsidRPr="005754F4" w:rsidRDefault="00CE3329" w:rsidP="00CE3329">
      <w:pPr>
        <w:numPr>
          <w:ilvl w:val="2"/>
          <w:numId w:val="20"/>
        </w:numPr>
        <w:spacing w:line="360" w:lineRule="auto"/>
        <w:jc w:val="both"/>
        <w:rPr>
          <w:sz w:val="24"/>
          <w:szCs w:val="24"/>
          <w:lang w:val="en-IN"/>
        </w:rPr>
      </w:pPr>
      <w:r w:rsidRPr="005754F4">
        <w:rPr>
          <w:b/>
          <w:bCs/>
          <w:sz w:val="24"/>
          <w:szCs w:val="24"/>
          <w:lang w:val="en-IN"/>
        </w:rPr>
        <w:t>Case Law:</w:t>
      </w:r>
      <w:r w:rsidRPr="005754F4">
        <w:rPr>
          <w:b/>
          <w:bCs/>
          <w:i/>
          <w:iCs/>
          <w:sz w:val="24"/>
          <w:szCs w:val="24"/>
          <w:lang w:val="en-IN"/>
        </w:rPr>
        <w:t>D.K. Basu v. State of West Bengal</w:t>
      </w:r>
      <w:r w:rsidRPr="005754F4">
        <w:rPr>
          <w:sz w:val="24"/>
          <w:szCs w:val="24"/>
          <w:lang w:val="en-IN"/>
        </w:rPr>
        <w:t xml:space="preserve"> (1997): Laid down guidelines for the arrest and detention of suspects to prevent custodial violence.</w:t>
      </w:r>
    </w:p>
    <w:p w:rsidR="00CE3329" w:rsidRPr="005754F4" w:rsidRDefault="00CE3329" w:rsidP="00CE3329">
      <w:pPr>
        <w:numPr>
          <w:ilvl w:val="0"/>
          <w:numId w:val="20"/>
        </w:numPr>
        <w:spacing w:line="360" w:lineRule="auto"/>
        <w:jc w:val="both"/>
        <w:rPr>
          <w:sz w:val="24"/>
          <w:szCs w:val="24"/>
          <w:lang w:val="en-IN"/>
        </w:rPr>
      </w:pPr>
      <w:r w:rsidRPr="005754F4">
        <w:rPr>
          <w:b/>
          <w:bCs/>
          <w:sz w:val="24"/>
          <w:szCs w:val="24"/>
          <w:lang w:val="en-IN"/>
        </w:rPr>
        <w:t>Code of Criminal Procedure, 1973 (CrPC):</w:t>
      </w:r>
      <w:r w:rsidRPr="005754F4">
        <w:rPr>
          <w:sz w:val="24"/>
          <w:szCs w:val="24"/>
          <w:lang w:val="en-IN"/>
        </w:rPr>
        <w:t xml:space="preserve"> As discussed earlier, the CrPC lays down the procedures for investigation, arrest, prosecution, and trial.</w:t>
      </w:r>
    </w:p>
    <w:p w:rsidR="00CE3329" w:rsidRPr="005754F4" w:rsidRDefault="00CE3329" w:rsidP="00CE3329">
      <w:pPr>
        <w:numPr>
          <w:ilvl w:val="0"/>
          <w:numId w:val="20"/>
        </w:numPr>
        <w:spacing w:line="360" w:lineRule="auto"/>
        <w:jc w:val="both"/>
        <w:rPr>
          <w:sz w:val="24"/>
          <w:szCs w:val="24"/>
          <w:lang w:val="en-IN"/>
        </w:rPr>
      </w:pPr>
      <w:r w:rsidRPr="005754F4">
        <w:rPr>
          <w:b/>
          <w:bCs/>
          <w:sz w:val="24"/>
          <w:szCs w:val="24"/>
          <w:lang w:val="en-IN"/>
        </w:rPr>
        <w:t>Indian Evidence Act, 1872:</w:t>
      </w:r>
      <w:r w:rsidRPr="005754F4">
        <w:rPr>
          <w:sz w:val="24"/>
          <w:szCs w:val="24"/>
          <w:lang w:val="en-IN"/>
        </w:rPr>
        <w:t xml:space="preserve"> This Act governs the admissibility of evidence in court and is crucial for the prosecution process.</w:t>
      </w:r>
    </w:p>
    <w:p w:rsidR="00CE3329" w:rsidRPr="005754F4" w:rsidRDefault="00CE3329" w:rsidP="00CE3329">
      <w:pPr>
        <w:numPr>
          <w:ilvl w:val="0"/>
          <w:numId w:val="20"/>
        </w:numPr>
        <w:spacing w:line="360" w:lineRule="auto"/>
        <w:jc w:val="both"/>
        <w:rPr>
          <w:sz w:val="24"/>
          <w:szCs w:val="24"/>
          <w:lang w:val="en-IN"/>
        </w:rPr>
      </w:pPr>
      <w:r w:rsidRPr="005754F4">
        <w:rPr>
          <w:b/>
          <w:bCs/>
          <w:sz w:val="24"/>
          <w:szCs w:val="24"/>
          <w:lang w:val="en-IN"/>
        </w:rPr>
        <w:t>Specific Acts:</w:t>
      </w:r>
      <w:r w:rsidRPr="005754F4">
        <w:rPr>
          <w:sz w:val="24"/>
          <w:szCs w:val="24"/>
          <w:lang w:val="en-IN"/>
        </w:rPr>
        <w:t xml:space="preserve"> Various special laws, such as the PMLA, NIA Act, and other acts related to specific crimes, contain provisions related to investigation and prosecution.</w:t>
      </w:r>
    </w:p>
    <w:p w:rsidR="00CE3329" w:rsidRPr="005754F4" w:rsidRDefault="00CE3329" w:rsidP="00CE3329">
      <w:pPr>
        <w:spacing w:line="360" w:lineRule="auto"/>
        <w:jc w:val="both"/>
        <w:rPr>
          <w:b/>
          <w:bCs/>
          <w:sz w:val="24"/>
          <w:szCs w:val="24"/>
          <w:lang w:val="en-IN"/>
        </w:rPr>
      </w:pPr>
      <w:r w:rsidRPr="005754F4">
        <w:rPr>
          <w:b/>
          <w:bCs/>
          <w:sz w:val="24"/>
          <w:szCs w:val="24"/>
          <w:lang w:val="en-IN"/>
        </w:rPr>
        <w:t>8. The Police Act, 1861</w:t>
      </w:r>
    </w:p>
    <w:p w:rsidR="00CE3329" w:rsidRPr="005754F4" w:rsidRDefault="00CE3329" w:rsidP="00CE3329">
      <w:pPr>
        <w:spacing w:line="360" w:lineRule="auto"/>
        <w:jc w:val="both"/>
        <w:rPr>
          <w:sz w:val="24"/>
          <w:szCs w:val="24"/>
          <w:lang w:val="en-IN"/>
        </w:rPr>
      </w:pPr>
      <w:r w:rsidRPr="005754F4">
        <w:rPr>
          <w:sz w:val="24"/>
          <w:szCs w:val="24"/>
          <w:lang w:val="en-IN"/>
        </w:rPr>
        <w:t>The Police Act of 1861 is a foundational legislation that governs the functioning of the police in India. While it has been amended over the years, it continues to be a central piece of legislation for police organization, powers, and duties, particularly at the state level.</w:t>
      </w:r>
    </w:p>
    <w:p w:rsidR="00CE3329" w:rsidRPr="005754F4" w:rsidRDefault="00CE3329" w:rsidP="00CE3329">
      <w:pPr>
        <w:spacing w:line="360" w:lineRule="auto"/>
        <w:jc w:val="both"/>
        <w:rPr>
          <w:b/>
          <w:bCs/>
          <w:sz w:val="24"/>
          <w:szCs w:val="24"/>
          <w:lang w:val="en-IN"/>
        </w:rPr>
      </w:pPr>
      <w:r w:rsidRPr="005754F4">
        <w:rPr>
          <w:b/>
          <w:bCs/>
          <w:sz w:val="24"/>
          <w:szCs w:val="24"/>
          <w:lang w:val="en-IN"/>
        </w:rPr>
        <w:t>8.1 Key Features of the Police Act, 1861</w:t>
      </w:r>
    </w:p>
    <w:p w:rsidR="00CE3329" w:rsidRPr="005754F4" w:rsidRDefault="00CE3329" w:rsidP="00CE3329">
      <w:pPr>
        <w:numPr>
          <w:ilvl w:val="0"/>
          <w:numId w:val="21"/>
        </w:numPr>
        <w:spacing w:line="360" w:lineRule="auto"/>
        <w:jc w:val="both"/>
        <w:rPr>
          <w:sz w:val="24"/>
          <w:szCs w:val="24"/>
          <w:lang w:val="en-IN"/>
        </w:rPr>
      </w:pPr>
      <w:r w:rsidRPr="005754F4">
        <w:rPr>
          <w:b/>
          <w:bCs/>
          <w:sz w:val="24"/>
          <w:szCs w:val="24"/>
          <w:lang w:val="en-IN"/>
        </w:rPr>
        <w:t>Organization of the Police Force:</w:t>
      </w:r>
      <w:r w:rsidRPr="005754F4">
        <w:rPr>
          <w:sz w:val="24"/>
          <w:szCs w:val="24"/>
          <w:lang w:val="en-IN"/>
        </w:rPr>
        <w:t xml:space="preserve"> The Act provides for the organization of the police force in a state, under the overall control of the State Government. It establishes the hierarchy of police officers, from the Inspector General of Police (IGP) at the state level to various subordinate ranks.</w:t>
      </w:r>
    </w:p>
    <w:p w:rsidR="00CE3329" w:rsidRPr="005754F4" w:rsidRDefault="00CE3329" w:rsidP="00CE3329">
      <w:pPr>
        <w:numPr>
          <w:ilvl w:val="0"/>
          <w:numId w:val="21"/>
        </w:numPr>
        <w:spacing w:line="360" w:lineRule="auto"/>
        <w:jc w:val="both"/>
        <w:rPr>
          <w:sz w:val="24"/>
          <w:szCs w:val="24"/>
          <w:lang w:val="en-IN"/>
        </w:rPr>
      </w:pPr>
      <w:r w:rsidRPr="005754F4">
        <w:rPr>
          <w:b/>
          <w:bCs/>
          <w:sz w:val="24"/>
          <w:szCs w:val="24"/>
          <w:lang w:val="en-IN"/>
        </w:rPr>
        <w:t>Powers and Duties of Police Officers:</w:t>
      </w:r>
      <w:r w:rsidRPr="005754F4">
        <w:rPr>
          <w:sz w:val="24"/>
          <w:szCs w:val="24"/>
          <w:lang w:val="en-IN"/>
        </w:rPr>
        <w:t xml:space="preserve"> The Act outlines the general powers and duties of police officers, including:</w:t>
      </w:r>
    </w:p>
    <w:p w:rsidR="00CE3329" w:rsidRPr="005754F4" w:rsidRDefault="00CE3329" w:rsidP="00CE3329">
      <w:pPr>
        <w:numPr>
          <w:ilvl w:val="1"/>
          <w:numId w:val="21"/>
        </w:numPr>
        <w:spacing w:line="360" w:lineRule="auto"/>
        <w:jc w:val="both"/>
        <w:rPr>
          <w:sz w:val="24"/>
          <w:szCs w:val="24"/>
          <w:lang w:val="en-IN"/>
        </w:rPr>
      </w:pPr>
      <w:r w:rsidRPr="005754F4">
        <w:rPr>
          <w:sz w:val="24"/>
          <w:szCs w:val="24"/>
          <w:lang w:val="en-IN"/>
        </w:rPr>
        <w:t>Maintaining law and order.</w:t>
      </w:r>
    </w:p>
    <w:p w:rsidR="00CE3329" w:rsidRPr="005754F4" w:rsidRDefault="00CE3329" w:rsidP="00CE3329">
      <w:pPr>
        <w:numPr>
          <w:ilvl w:val="1"/>
          <w:numId w:val="21"/>
        </w:numPr>
        <w:spacing w:line="360" w:lineRule="auto"/>
        <w:jc w:val="both"/>
        <w:rPr>
          <w:sz w:val="24"/>
          <w:szCs w:val="24"/>
          <w:lang w:val="en-IN"/>
        </w:rPr>
      </w:pPr>
      <w:r w:rsidRPr="005754F4">
        <w:rPr>
          <w:sz w:val="24"/>
          <w:szCs w:val="24"/>
          <w:lang w:val="en-IN"/>
        </w:rPr>
        <w:t>Preventing and detecting crime.</w:t>
      </w:r>
    </w:p>
    <w:p w:rsidR="00CE3329" w:rsidRPr="005754F4" w:rsidRDefault="00CE3329" w:rsidP="00CE3329">
      <w:pPr>
        <w:numPr>
          <w:ilvl w:val="1"/>
          <w:numId w:val="21"/>
        </w:numPr>
        <w:spacing w:line="360" w:lineRule="auto"/>
        <w:jc w:val="both"/>
        <w:rPr>
          <w:sz w:val="24"/>
          <w:szCs w:val="24"/>
          <w:lang w:val="en-IN"/>
        </w:rPr>
      </w:pPr>
      <w:r w:rsidRPr="005754F4">
        <w:rPr>
          <w:sz w:val="24"/>
          <w:szCs w:val="24"/>
          <w:lang w:val="en-IN"/>
        </w:rPr>
        <w:t>Apprehending offenders.</w:t>
      </w:r>
    </w:p>
    <w:p w:rsidR="00CE3329" w:rsidRPr="005754F4" w:rsidRDefault="00CE3329" w:rsidP="00CE3329">
      <w:pPr>
        <w:numPr>
          <w:ilvl w:val="1"/>
          <w:numId w:val="21"/>
        </w:numPr>
        <w:spacing w:line="360" w:lineRule="auto"/>
        <w:jc w:val="both"/>
        <w:rPr>
          <w:sz w:val="24"/>
          <w:szCs w:val="24"/>
          <w:lang w:val="en-IN"/>
        </w:rPr>
      </w:pPr>
      <w:r w:rsidRPr="005754F4">
        <w:rPr>
          <w:sz w:val="24"/>
          <w:szCs w:val="24"/>
          <w:lang w:val="en-IN"/>
        </w:rPr>
        <w:t>Executing warrants and orders of the court.</w:t>
      </w:r>
    </w:p>
    <w:p w:rsidR="00CE3329" w:rsidRPr="005754F4" w:rsidRDefault="00CE3329" w:rsidP="00CE3329">
      <w:pPr>
        <w:numPr>
          <w:ilvl w:val="0"/>
          <w:numId w:val="21"/>
        </w:numPr>
        <w:spacing w:line="360" w:lineRule="auto"/>
        <w:jc w:val="both"/>
        <w:rPr>
          <w:sz w:val="24"/>
          <w:szCs w:val="24"/>
          <w:lang w:val="en-IN"/>
        </w:rPr>
      </w:pPr>
      <w:r w:rsidRPr="005754F4">
        <w:rPr>
          <w:b/>
          <w:bCs/>
          <w:sz w:val="24"/>
          <w:szCs w:val="24"/>
          <w:lang w:val="en-IN"/>
        </w:rPr>
        <w:t>Discipline and Accountability:</w:t>
      </w:r>
      <w:r w:rsidRPr="005754F4">
        <w:rPr>
          <w:sz w:val="24"/>
          <w:szCs w:val="24"/>
          <w:lang w:val="en-IN"/>
        </w:rPr>
        <w:t xml:space="preserve"> The Act also contains provisions for the discipline of police officers and mechanisms for dealing with misconduct.</w:t>
      </w:r>
    </w:p>
    <w:p w:rsidR="00CE3329" w:rsidRPr="005754F4" w:rsidRDefault="00CE3329" w:rsidP="00CE3329">
      <w:pPr>
        <w:numPr>
          <w:ilvl w:val="0"/>
          <w:numId w:val="21"/>
        </w:numPr>
        <w:spacing w:line="360" w:lineRule="auto"/>
        <w:jc w:val="both"/>
        <w:rPr>
          <w:sz w:val="24"/>
          <w:szCs w:val="24"/>
          <w:lang w:val="en-IN"/>
        </w:rPr>
      </w:pPr>
      <w:r w:rsidRPr="005754F4">
        <w:rPr>
          <w:b/>
          <w:bCs/>
          <w:sz w:val="24"/>
          <w:szCs w:val="24"/>
          <w:lang w:val="en-IN"/>
        </w:rPr>
        <w:t>Superintendence of the State Government:</w:t>
      </w:r>
      <w:r w:rsidRPr="005754F4">
        <w:rPr>
          <w:sz w:val="24"/>
          <w:szCs w:val="24"/>
          <w:lang w:val="en-IN"/>
        </w:rPr>
        <w:t xml:space="preserve"> The Act places the superintendence of the police force in the hands of the State Government, giving the government the authority to oversee the functioning of the police.</w:t>
      </w:r>
    </w:p>
    <w:p w:rsidR="00CE3329" w:rsidRPr="005754F4" w:rsidRDefault="00CE3329" w:rsidP="00CE3329">
      <w:pPr>
        <w:spacing w:line="360" w:lineRule="auto"/>
        <w:jc w:val="both"/>
        <w:rPr>
          <w:b/>
          <w:bCs/>
          <w:sz w:val="24"/>
          <w:szCs w:val="24"/>
          <w:lang w:val="en-IN"/>
        </w:rPr>
      </w:pPr>
      <w:r w:rsidRPr="005754F4">
        <w:rPr>
          <w:b/>
          <w:bCs/>
          <w:sz w:val="24"/>
          <w:szCs w:val="24"/>
          <w:lang w:val="en-IN"/>
        </w:rPr>
        <w:t>8.2 Limitations and Criticisms</w:t>
      </w:r>
    </w:p>
    <w:p w:rsidR="00CE3329" w:rsidRPr="005754F4" w:rsidRDefault="00CE3329" w:rsidP="00CE3329">
      <w:pPr>
        <w:spacing w:line="360" w:lineRule="auto"/>
        <w:jc w:val="both"/>
        <w:rPr>
          <w:sz w:val="24"/>
          <w:szCs w:val="24"/>
          <w:lang w:val="en-IN"/>
        </w:rPr>
      </w:pPr>
      <w:r w:rsidRPr="005754F4">
        <w:rPr>
          <w:sz w:val="24"/>
          <w:szCs w:val="24"/>
          <w:lang w:val="en-IN"/>
        </w:rPr>
        <w:t>Despite its long history, the Police Act of 1861 has faced significant criticism and is considered by many to be outdated and inadequate to address the challenges of modern policing. Some of the key limitations and criticisms include:</w:t>
      </w:r>
    </w:p>
    <w:p w:rsidR="00CE3329" w:rsidRPr="005754F4" w:rsidRDefault="00CE3329" w:rsidP="00CE3329">
      <w:pPr>
        <w:numPr>
          <w:ilvl w:val="0"/>
          <w:numId w:val="22"/>
        </w:numPr>
        <w:spacing w:line="360" w:lineRule="auto"/>
        <w:jc w:val="both"/>
        <w:rPr>
          <w:sz w:val="24"/>
          <w:szCs w:val="24"/>
          <w:lang w:val="en-IN"/>
        </w:rPr>
      </w:pPr>
      <w:r w:rsidRPr="005754F4">
        <w:rPr>
          <w:b/>
          <w:bCs/>
          <w:sz w:val="24"/>
          <w:szCs w:val="24"/>
          <w:lang w:val="en-IN"/>
        </w:rPr>
        <w:t>Colonial Legacy:</w:t>
      </w:r>
      <w:r w:rsidRPr="005754F4">
        <w:rPr>
          <w:sz w:val="24"/>
          <w:szCs w:val="24"/>
          <w:lang w:val="en-IN"/>
        </w:rPr>
        <w:t xml:space="preserve"> The Act was enacted during the British colonial era, and its provisions are seen by some as reflecting the priorities of a colonial police force, which was primarily focused on maintaining order and suppressing dissent, rather than serving the needs of a democratic society.</w:t>
      </w:r>
    </w:p>
    <w:p w:rsidR="00CE3329" w:rsidRPr="005754F4" w:rsidRDefault="00CE3329" w:rsidP="00CE3329">
      <w:pPr>
        <w:numPr>
          <w:ilvl w:val="0"/>
          <w:numId w:val="22"/>
        </w:numPr>
        <w:spacing w:line="360" w:lineRule="auto"/>
        <w:jc w:val="both"/>
        <w:rPr>
          <w:sz w:val="24"/>
          <w:szCs w:val="24"/>
          <w:lang w:val="en-IN"/>
        </w:rPr>
      </w:pPr>
      <w:r w:rsidRPr="005754F4">
        <w:rPr>
          <w:b/>
          <w:bCs/>
          <w:sz w:val="24"/>
          <w:szCs w:val="24"/>
          <w:lang w:val="en-IN"/>
        </w:rPr>
        <w:t>Lack of Accountability:</w:t>
      </w:r>
      <w:r w:rsidRPr="005754F4">
        <w:rPr>
          <w:sz w:val="24"/>
          <w:szCs w:val="24"/>
          <w:lang w:val="en-IN"/>
        </w:rPr>
        <w:t xml:space="preserve"> The Act has been criticized for not providing sufficient mechanisms for police accountability to the public. The control of the State Government over the police has, in some cases, led to political interference and a lack of operational autonomy for the police.</w:t>
      </w:r>
    </w:p>
    <w:p w:rsidR="00CE3329" w:rsidRPr="005754F4" w:rsidRDefault="00CE3329" w:rsidP="00CE3329">
      <w:pPr>
        <w:numPr>
          <w:ilvl w:val="0"/>
          <w:numId w:val="22"/>
        </w:numPr>
        <w:spacing w:line="360" w:lineRule="auto"/>
        <w:jc w:val="both"/>
        <w:rPr>
          <w:sz w:val="24"/>
          <w:szCs w:val="24"/>
          <w:lang w:val="en-IN"/>
        </w:rPr>
      </w:pPr>
      <w:r w:rsidRPr="005754F4">
        <w:rPr>
          <w:b/>
          <w:bCs/>
          <w:sz w:val="24"/>
          <w:szCs w:val="24"/>
          <w:lang w:val="en-IN"/>
        </w:rPr>
        <w:t>Outdated Provisions:</w:t>
      </w:r>
      <w:r w:rsidRPr="005754F4">
        <w:rPr>
          <w:sz w:val="24"/>
          <w:szCs w:val="24"/>
          <w:lang w:val="en-IN"/>
        </w:rPr>
        <w:t xml:space="preserve"> Many of the provisions of the Act are considered outdated and not in line with modern policing principles. The Act does not adequately address issues such as community policing, human rights, and the use of technology in policing.</w:t>
      </w:r>
    </w:p>
    <w:p w:rsidR="00CE3329" w:rsidRPr="005754F4" w:rsidRDefault="00CE3329" w:rsidP="00CE3329">
      <w:pPr>
        <w:numPr>
          <w:ilvl w:val="0"/>
          <w:numId w:val="22"/>
        </w:numPr>
        <w:spacing w:line="360" w:lineRule="auto"/>
        <w:jc w:val="both"/>
        <w:rPr>
          <w:sz w:val="24"/>
          <w:szCs w:val="24"/>
          <w:lang w:val="en-IN"/>
        </w:rPr>
      </w:pPr>
      <w:r w:rsidRPr="005754F4">
        <w:rPr>
          <w:b/>
          <w:bCs/>
          <w:sz w:val="24"/>
          <w:szCs w:val="24"/>
          <w:lang w:val="en-IN"/>
        </w:rPr>
        <w:t>Need for Reform:</w:t>
      </w:r>
      <w:r w:rsidRPr="005754F4">
        <w:rPr>
          <w:sz w:val="24"/>
          <w:szCs w:val="24"/>
          <w:lang w:val="en-IN"/>
        </w:rPr>
        <w:t xml:space="preserve"> There have been numerous calls for police reform in India, including demands for a new police act to replace the 1861 Act. Various committees and commissions have made recommendations for reforming the police, but implementation has been slow and uneven.</w:t>
      </w:r>
    </w:p>
    <w:p w:rsidR="00CE3329" w:rsidRPr="005754F4" w:rsidRDefault="00CE3329" w:rsidP="00CE3329">
      <w:pPr>
        <w:spacing w:line="360" w:lineRule="auto"/>
        <w:jc w:val="both"/>
        <w:rPr>
          <w:b/>
          <w:bCs/>
          <w:sz w:val="24"/>
          <w:szCs w:val="24"/>
          <w:lang w:val="en-IN"/>
        </w:rPr>
      </w:pPr>
      <w:r w:rsidRPr="005754F4">
        <w:rPr>
          <w:b/>
          <w:bCs/>
          <w:sz w:val="24"/>
          <w:szCs w:val="24"/>
          <w:lang w:val="en-IN"/>
        </w:rPr>
        <w:t>8.3 Attempts at Reform</w:t>
      </w:r>
    </w:p>
    <w:p w:rsidR="00CE3329" w:rsidRPr="005754F4" w:rsidRDefault="00CE3329" w:rsidP="00CE3329">
      <w:pPr>
        <w:spacing w:line="360" w:lineRule="auto"/>
        <w:jc w:val="both"/>
        <w:rPr>
          <w:sz w:val="24"/>
          <w:szCs w:val="24"/>
          <w:lang w:val="en-IN"/>
        </w:rPr>
      </w:pPr>
      <w:r w:rsidRPr="005754F4">
        <w:rPr>
          <w:sz w:val="24"/>
          <w:szCs w:val="24"/>
          <w:lang w:val="en-IN"/>
        </w:rPr>
        <w:t>In recognition of the need to modernize and reform the police, several attempts have been made to update the legal framework for policing in India.</w:t>
      </w:r>
    </w:p>
    <w:p w:rsidR="00CE3329" w:rsidRPr="005754F4" w:rsidRDefault="00CE3329" w:rsidP="00CE3329">
      <w:pPr>
        <w:numPr>
          <w:ilvl w:val="0"/>
          <w:numId w:val="23"/>
        </w:numPr>
        <w:spacing w:line="360" w:lineRule="auto"/>
        <w:jc w:val="both"/>
        <w:rPr>
          <w:sz w:val="24"/>
          <w:szCs w:val="24"/>
          <w:lang w:val="en-IN"/>
        </w:rPr>
      </w:pPr>
      <w:r w:rsidRPr="005754F4">
        <w:rPr>
          <w:b/>
          <w:bCs/>
          <w:sz w:val="24"/>
          <w:szCs w:val="24"/>
          <w:lang w:val="en-IN"/>
        </w:rPr>
        <w:t>State Police Acts:</w:t>
      </w:r>
      <w:r w:rsidRPr="005754F4">
        <w:rPr>
          <w:sz w:val="24"/>
          <w:szCs w:val="24"/>
          <w:lang w:val="en-IN"/>
        </w:rPr>
        <w:t xml:space="preserve"> Some states have enacted their own police acts to replace or supplement the 1861 Act. However, these acts vary significantly in their provisions, and many of them have also been criticized for not adequately addressing the issues of accountability and autonomy.</w:t>
      </w:r>
    </w:p>
    <w:p w:rsidR="00CE3329" w:rsidRPr="005754F4" w:rsidRDefault="00CE3329" w:rsidP="00CE3329">
      <w:pPr>
        <w:numPr>
          <w:ilvl w:val="0"/>
          <w:numId w:val="23"/>
        </w:numPr>
        <w:spacing w:line="360" w:lineRule="auto"/>
        <w:jc w:val="both"/>
        <w:rPr>
          <w:sz w:val="24"/>
          <w:szCs w:val="24"/>
          <w:lang w:val="en-IN"/>
        </w:rPr>
      </w:pPr>
      <w:r w:rsidRPr="005754F4">
        <w:rPr>
          <w:b/>
          <w:bCs/>
          <w:sz w:val="24"/>
          <w:szCs w:val="24"/>
          <w:lang w:val="en-IN"/>
        </w:rPr>
        <w:t>Model Police Act:</w:t>
      </w:r>
      <w:r w:rsidRPr="005754F4">
        <w:rPr>
          <w:sz w:val="24"/>
          <w:szCs w:val="24"/>
          <w:lang w:val="en-IN"/>
        </w:rPr>
        <w:t xml:space="preserve"> The central government has circulated a Model Police Act to the states, with the aim of encouraging them to enact progressive legislation for police reform. However, the adoption of this Model Act by the states has been slow.</w:t>
      </w:r>
    </w:p>
    <w:p w:rsidR="00CE3329" w:rsidRPr="005754F4" w:rsidRDefault="00CE3329" w:rsidP="00CE3329">
      <w:pPr>
        <w:numPr>
          <w:ilvl w:val="0"/>
          <w:numId w:val="23"/>
        </w:numPr>
        <w:spacing w:line="360" w:lineRule="auto"/>
        <w:jc w:val="both"/>
        <w:rPr>
          <w:sz w:val="24"/>
          <w:szCs w:val="24"/>
          <w:lang w:val="en-IN"/>
        </w:rPr>
      </w:pPr>
      <w:r w:rsidRPr="005754F4">
        <w:rPr>
          <w:b/>
          <w:bCs/>
          <w:sz w:val="24"/>
          <w:szCs w:val="24"/>
          <w:lang w:val="en-IN"/>
        </w:rPr>
        <w:t>Supreme Court Directions:</w:t>
      </w:r>
      <w:r w:rsidRPr="005754F4">
        <w:rPr>
          <w:sz w:val="24"/>
          <w:szCs w:val="24"/>
          <w:lang w:val="en-IN"/>
        </w:rPr>
        <w:t xml:space="preserve"> In the landmark case of ***Prakash Singh v. Union of India*** (2006), the Supreme Court issued a series of directions to the central and state governments to implement police reforms. These directions included measures to ensure police autonomy, establish independent police complaints authorities, and promote merit-based appointments and transfers. While these directions have had some impact, their full implementation remains a challenge.</w:t>
      </w:r>
    </w:p>
    <w:p w:rsidR="00CE3329" w:rsidRPr="005754F4" w:rsidRDefault="00CE3329" w:rsidP="00CE3329">
      <w:pPr>
        <w:spacing w:line="360" w:lineRule="auto"/>
        <w:jc w:val="both"/>
        <w:rPr>
          <w:b/>
          <w:bCs/>
          <w:sz w:val="24"/>
          <w:szCs w:val="24"/>
          <w:lang w:val="en-IN"/>
        </w:rPr>
      </w:pPr>
      <w:r w:rsidRPr="005754F4">
        <w:rPr>
          <w:b/>
          <w:bCs/>
          <w:sz w:val="24"/>
          <w:szCs w:val="24"/>
          <w:lang w:val="en-IN"/>
        </w:rPr>
        <w:t>9. Challenges and Reforms</w:t>
      </w:r>
    </w:p>
    <w:p w:rsidR="00CE3329" w:rsidRPr="005754F4" w:rsidRDefault="00CE3329" w:rsidP="00CE3329">
      <w:pPr>
        <w:spacing w:line="360" w:lineRule="auto"/>
        <w:jc w:val="both"/>
        <w:rPr>
          <w:sz w:val="24"/>
          <w:szCs w:val="24"/>
          <w:lang w:val="en-IN"/>
        </w:rPr>
      </w:pPr>
      <w:r w:rsidRPr="005754F4">
        <w:rPr>
          <w:sz w:val="24"/>
          <w:szCs w:val="24"/>
          <w:lang w:val="en-IN"/>
        </w:rPr>
        <w:t>The prosecuting agencies in India face several challenges, and there is a need for ongoing reforms to enhance their effectiveness:</w:t>
      </w:r>
    </w:p>
    <w:p w:rsidR="00CE3329" w:rsidRPr="005754F4" w:rsidRDefault="00CE3329" w:rsidP="00CE3329">
      <w:pPr>
        <w:numPr>
          <w:ilvl w:val="0"/>
          <w:numId w:val="24"/>
        </w:numPr>
        <w:spacing w:line="360" w:lineRule="auto"/>
        <w:jc w:val="both"/>
        <w:rPr>
          <w:sz w:val="24"/>
          <w:szCs w:val="24"/>
          <w:lang w:val="en-IN"/>
        </w:rPr>
      </w:pPr>
      <w:r w:rsidRPr="005754F4">
        <w:rPr>
          <w:b/>
          <w:bCs/>
          <w:sz w:val="24"/>
          <w:szCs w:val="24"/>
          <w:lang w:val="en-IN"/>
        </w:rPr>
        <w:t>Modernization:</w:t>
      </w:r>
      <w:r w:rsidRPr="005754F4">
        <w:rPr>
          <w:sz w:val="24"/>
          <w:szCs w:val="24"/>
          <w:lang w:val="en-IN"/>
        </w:rPr>
        <w:t xml:space="preserve"> There is a need to modernize the infrastructure, technology, and training of prosecuting agencies to enable them to effectively handle complex and sophisticated crimes.</w:t>
      </w:r>
    </w:p>
    <w:p w:rsidR="00CE3329" w:rsidRPr="005754F4" w:rsidRDefault="00CE3329" w:rsidP="00CE3329">
      <w:pPr>
        <w:numPr>
          <w:ilvl w:val="0"/>
          <w:numId w:val="24"/>
        </w:numPr>
        <w:spacing w:line="360" w:lineRule="auto"/>
        <w:jc w:val="both"/>
        <w:rPr>
          <w:sz w:val="24"/>
          <w:szCs w:val="24"/>
          <w:lang w:val="en-IN"/>
        </w:rPr>
      </w:pPr>
      <w:r w:rsidRPr="005754F4">
        <w:rPr>
          <w:b/>
          <w:bCs/>
          <w:sz w:val="24"/>
          <w:szCs w:val="24"/>
          <w:lang w:val="en-IN"/>
        </w:rPr>
        <w:t>Capacity Building:</w:t>
      </w:r>
      <w:r w:rsidRPr="005754F4">
        <w:rPr>
          <w:sz w:val="24"/>
          <w:szCs w:val="24"/>
          <w:lang w:val="en-IN"/>
        </w:rPr>
        <w:t xml:space="preserve"> Continuous capacity building and training programs are necessary to enhance the skills and knowledge of police officers, public prosecutors, and other personnel involved in prosecution.</w:t>
      </w:r>
    </w:p>
    <w:p w:rsidR="00CE3329" w:rsidRPr="005754F4" w:rsidRDefault="00CE3329" w:rsidP="00CE3329">
      <w:pPr>
        <w:numPr>
          <w:ilvl w:val="0"/>
          <w:numId w:val="24"/>
        </w:numPr>
        <w:spacing w:line="360" w:lineRule="auto"/>
        <w:jc w:val="both"/>
        <w:rPr>
          <w:sz w:val="24"/>
          <w:szCs w:val="24"/>
          <w:lang w:val="en-IN"/>
        </w:rPr>
      </w:pPr>
      <w:r w:rsidRPr="005754F4">
        <w:rPr>
          <w:b/>
          <w:bCs/>
          <w:sz w:val="24"/>
          <w:szCs w:val="24"/>
          <w:lang w:val="en-IN"/>
        </w:rPr>
        <w:t>Independence and Impartiality:</w:t>
      </w:r>
      <w:r w:rsidRPr="005754F4">
        <w:rPr>
          <w:sz w:val="24"/>
          <w:szCs w:val="24"/>
          <w:lang w:val="en-IN"/>
        </w:rPr>
        <w:t xml:space="preserve"> Ensuring the independence and impartiality of prosecuting agencies is crucial to maintain the integrity of the criminal justice system.</w:t>
      </w:r>
    </w:p>
    <w:p w:rsidR="00CE3329" w:rsidRPr="005754F4" w:rsidRDefault="00CE3329" w:rsidP="00CE3329">
      <w:pPr>
        <w:numPr>
          <w:ilvl w:val="0"/>
          <w:numId w:val="24"/>
        </w:numPr>
        <w:spacing w:line="360" w:lineRule="auto"/>
        <w:jc w:val="both"/>
        <w:rPr>
          <w:sz w:val="24"/>
          <w:szCs w:val="24"/>
          <w:lang w:val="en-IN"/>
        </w:rPr>
      </w:pPr>
      <w:r w:rsidRPr="005754F4">
        <w:rPr>
          <w:b/>
          <w:bCs/>
          <w:sz w:val="24"/>
          <w:szCs w:val="24"/>
          <w:lang w:val="en-IN"/>
        </w:rPr>
        <w:t>Accountability and Transparency:</w:t>
      </w:r>
      <w:r w:rsidRPr="005754F4">
        <w:rPr>
          <w:sz w:val="24"/>
          <w:szCs w:val="24"/>
          <w:lang w:val="en-IN"/>
        </w:rPr>
        <w:t xml:space="preserve"> Strengthening mechanisms for accountability and transparency to prevent abuse of power and ensure that prosecuting agencies function within the bounds of the law.</w:t>
      </w:r>
    </w:p>
    <w:p w:rsidR="00CE3329" w:rsidRPr="005754F4" w:rsidRDefault="00CE3329" w:rsidP="00CE3329">
      <w:pPr>
        <w:numPr>
          <w:ilvl w:val="0"/>
          <w:numId w:val="24"/>
        </w:numPr>
        <w:spacing w:line="360" w:lineRule="auto"/>
        <w:jc w:val="both"/>
        <w:rPr>
          <w:sz w:val="24"/>
          <w:szCs w:val="24"/>
          <w:lang w:val="en-IN"/>
        </w:rPr>
      </w:pPr>
      <w:r w:rsidRPr="005754F4">
        <w:rPr>
          <w:b/>
          <w:bCs/>
          <w:sz w:val="24"/>
          <w:szCs w:val="24"/>
          <w:lang w:val="en-IN"/>
        </w:rPr>
        <w:t>Inter-Agency Coordination:</w:t>
      </w:r>
      <w:r w:rsidRPr="005754F4">
        <w:rPr>
          <w:sz w:val="24"/>
          <w:szCs w:val="24"/>
          <w:lang w:val="en-IN"/>
        </w:rPr>
        <w:t xml:space="preserve"> Improving coordination and cooperation among various agencies to streamline the prosecution process and avoid delays.</w:t>
      </w:r>
    </w:p>
    <w:p w:rsidR="00CE3329" w:rsidRPr="005754F4" w:rsidRDefault="00CE3329" w:rsidP="00CE3329">
      <w:pPr>
        <w:numPr>
          <w:ilvl w:val="0"/>
          <w:numId w:val="24"/>
        </w:numPr>
        <w:spacing w:line="360" w:lineRule="auto"/>
        <w:jc w:val="both"/>
        <w:rPr>
          <w:sz w:val="24"/>
          <w:szCs w:val="24"/>
          <w:lang w:val="en-IN"/>
        </w:rPr>
      </w:pPr>
      <w:r w:rsidRPr="005754F4">
        <w:rPr>
          <w:b/>
          <w:bCs/>
          <w:sz w:val="24"/>
          <w:szCs w:val="24"/>
          <w:lang w:val="en-IN"/>
        </w:rPr>
        <w:t>Legal Reforms:</w:t>
      </w:r>
      <w:r w:rsidRPr="005754F4">
        <w:rPr>
          <w:sz w:val="24"/>
          <w:szCs w:val="24"/>
          <w:lang w:val="en-IN"/>
        </w:rPr>
        <w:t xml:space="preserve"> Ongoing legal reforms are necessary to update and strengthen the laws related to crime and procedure, and to address emerging challenges such as cybercrime and economic offenses.</w:t>
      </w:r>
    </w:p>
    <w:p w:rsidR="00CE3329" w:rsidRDefault="00CE3329" w:rsidP="00CE3329">
      <w:pPr>
        <w:pStyle w:val="Heading1"/>
        <w:rPr>
          <w:lang w:val="en-IN"/>
        </w:rPr>
      </w:pPr>
      <w:r w:rsidRPr="00C942D3">
        <w:rPr>
          <w:lang w:val="en-IN"/>
        </w:rPr>
        <w:t>Comparative Analysis of Prosecution Systems: India, France, UK, and USA</w:t>
      </w:r>
    </w:p>
    <w:p w:rsidR="00CE3329" w:rsidRPr="00C942D3" w:rsidRDefault="00CE3329" w:rsidP="00CE3329">
      <w:pPr>
        <w:rPr>
          <w:lang w:val="en-IN"/>
        </w:rPr>
      </w:pPr>
    </w:p>
    <w:p w:rsidR="00CE3329" w:rsidRPr="00C942D3" w:rsidRDefault="00CE3329" w:rsidP="00CE3329">
      <w:pPr>
        <w:spacing w:line="360" w:lineRule="auto"/>
        <w:jc w:val="both"/>
        <w:rPr>
          <w:b/>
          <w:bCs/>
          <w:sz w:val="24"/>
          <w:szCs w:val="24"/>
          <w:lang w:val="en-IN"/>
        </w:rPr>
      </w:pPr>
      <w:r w:rsidRPr="00C942D3">
        <w:rPr>
          <w:b/>
          <w:bCs/>
          <w:sz w:val="24"/>
          <w:szCs w:val="24"/>
          <w:lang w:val="en-IN"/>
        </w:rPr>
        <w:t>1. India</w:t>
      </w:r>
    </w:p>
    <w:p w:rsidR="00CE3329" w:rsidRPr="00C942D3" w:rsidRDefault="00CE3329" w:rsidP="00CE3329">
      <w:pPr>
        <w:numPr>
          <w:ilvl w:val="0"/>
          <w:numId w:val="25"/>
        </w:numPr>
        <w:spacing w:line="360" w:lineRule="auto"/>
        <w:jc w:val="both"/>
        <w:rPr>
          <w:sz w:val="24"/>
          <w:szCs w:val="24"/>
          <w:lang w:val="en-IN"/>
        </w:rPr>
      </w:pPr>
      <w:r w:rsidRPr="00C942D3">
        <w:rPr>
          <w:b/>
          <w:bCs/>
          <w:sz w:val="24"/>
          <w:szCs w:val="24"/>
          <w:lang w:val="en-IN"/>
        </w:rPr>
        <w:t>System:</w:t>
      </w:r>
      <w:r w:rsidRPr="00C942D3">
        <w:rPr>
          <w:sz w:val="24"/>
          <w:szCs w:val="24"/>
          <w:lang w:val="en-IN"/>
        </w:rPr>
        <w:t xml:space="preserve"> Follows a common law system with a mix of inquisitorial elements. This means that while trials are generally adversarial, there are some aspects where judges or prosecutors may play a more active role in seeking out the truth, similar to inquisitorial systems.</w:t>
      </w:r>
    </w:p>
    <w:p w:rsidR="00CE3329" w:rsidRPr="00C942D3" w:rsidRDefault="00CE3329" w:rsidP="00CE3329">
      <w:pPr>
        <w:numPr>
          <w:ilvl w:val="0"/>
          <w:numId w:val="25"/>
        </w:numPr>
        <w:spacing w:line="360" w:lineRule="auto"/>
        <w:jc w:val="both"/>
        <w:rPr>
          <w:sz w:val="24"/>
          <w:szCs w:val="24"/>
          <w:lang w:val="en-IN"/>
        </w:rPr>
      </w:pPr>
      <w:r w:rsidRPr="00C942D3">
        <w:rPr>
          <w:b/>
          <w:bCs/>
          <w:sz w:val="24"/>
          <w:szCs w:val="24"/>
          <w:lang w:val="en-IN"/>
        </w:rPr>
        <w:t>Key Agencies:</w:t>
      </w:r>
    </w:p>
    <w:p w:rsidR="00CE3329" w:rsidRPr="00C942D3" w:rsidRDefault="00CE3329" w:rsidP="00CE3329">
      <w:pPr>
        <w:numPr>
          <w:ilvl w:val="1"/>
          <w:numId w:val="25"/>
        </w:numPr>
        <w:spacing w:line="360" w:lineRule="auto"/>
        <w:jc w:val="both"/>
        <w:rPr>
          <w:sz w:val="24"/>
          <w:szCs w:val="24"/>
          <w:lang w:val="en-IN"/>
        </w:rPr>
      </w:pPr>
      <w:r w:rsidRPr="00C942D3">
        <w:rPr>
          <w:sz w:val="24"/>
          <w:szCs w:val="24"/>
          <w:lang w:val="en-IN"/>
        </w:rPr>
        <w:t>Police: Conduct investigations, register First Information Reports (FIRs), collect evidence, and file charge sheets. The police have a wide range of powers under the Code of Criminal Procedure (CrPC) to investigate crimes.</w:t>
      </w:r>
    </w:p>
    <w:p w:rsidR="00CE3329" w:rsidRPr="00C942D3" w:rsidRDefault="00CE3329" w:rsidP="00CE3329">
      <w:pPr>
        <w:numPr>
          <w:ilvl w:val="1"/>
          <w:numId w:val="25"/>
        </w:numPr>
        <w:spacing w:line="360" w:lineRule="auto"/>
        <w:jc w:val="both"/>
        <w:rPr>
          <w:sz w:val="24"/>
          <w:szCs w:val="24"/>
          <w:lang w:val="en-IN"/>
        </w:rPr>
      </w:pPr>
      <w:r w:rsidRPr="00C942D3">
        <w:rPr>
          <w:sz w:val="24"/>
          <w:szCs w:val="24"/>
          <w:lang w:val="en-IN"/>
        </w:rPr>
        <w:t>Public Prosecutors: Conduct trials on behalf of the state. They play a crucial role in presenting the prosecution's case in court, examining and cross-examining witnesses, and arguing for convictions.</w:t>
      </w:r>
    </w:p>
    <w:p w:rsidR="00CE3329" w:rsidRPr="00C942D3" w:rsidRDefault="00CE3329" w:rsidP="00CE3329">
      <w:pPr>
        <w:numPr>
          <w:ilvl w:val="1"/>
          <w:numId w:val="25"/>
        </w:numPr>
        <w:spacing w:line="360" w:lineRule="auto"/>
        <w:jc w:val="both"/>
        <w:rPr>
          <w:sz w:val="24"/>
          <w:szCs w:val="24"/>
          <w:lang w:val="en-IN"/>
        </w:rPr>
      </w:pPr>
      <w:r w:rsidRPr="00C942D3">
        <w:rPr>
          <w:sz w:val="24"/>
          <w:szCs w:val="24"/>
          <w:lang w:val="en-IN"/>
        </w:rPr>
        <w:t>Enforcement Directorate (ED): Investigates economic crimes, particularly those related to money laundering and foreign exchange violations. The ED has significant powers of arrest, attachment of property, and prosecution.</w:t>
      </w:r>
    </w:p>
    <w:p w:rsidR="00CE3329" w:rsidRPr="00C942D3" w:rsidRDefault="00CE3329" w:rsidP="00CE3329">
      <w:pPr>
        <w:numPr>
          <w:ilvl w:val="1"/>
          <w:numId w:val="25"/>
        </w:numPr>
        <w:spacing w:line="360" w:lineRule="auto"/>
        <w:jc w:val="both"/>
        <w:rPr>
          <w:sz w:val="24"/>
          <w:szCs w:val="24"/>
          <w:lang w:val="en-IN"/>
        </w:rPr>
      </w:pPr>
      <w:r w:rsidRPr="00C942D3">
        <w:rPr>
          <w:sz w:val="24"/>
          <w:szCs w:val="24"/>
          <w:lang w:val="en-IN"/>
        </w:rPr>
        <w:t>Central Bureau of Investigation (CBI) and National Investigation Agency (NIA): Investigate specific serious crimes. The CBI handles corruption cases and other complex crimes of national importance, while the NIA focuses on terrorism-related offenses. Both agencies have specialized investigation and prosecution wings.</w:t>
      </w:r>
    </w:p>
    <w:p w:rsidR="00CE3329" w:rsidRPr="00C942D3" w:rsidRDefault="00CE3329" w:rsidP="00CE3329">
      <w:pPr>
        <w:numPr>
          <w:ilvl w:val="0"/>
          <w:numId w:val="25"/>
        </w:numPr>
        <w:spacing w:line="360" w:lineRule="auto"/>
        <w:jc w:val="both"/>
        <w:rPr>
          <w:sz w:val="24"/>
          <w:szCs w:val="24"/>
          <w:lang w:val="en-IN"/>
        </w:rPr>
      </w:pPr>
      <w:r w:rsidRPr="00C942D3">
        <w:rPr>
          <w:b/>
          <w:bCs/>
          <w:sz w:val="24"/>
          <w:szCs w:val="24"/>
          <w:lang w:val="en-IN"/>
        </w:rPr>
        <w:t>Role of the Police:</w:t>
      </w:r>
      <w:r w:rsidRPr="00C942D3">
        <w:rPr>
          <w:sz w:val="24"/>
          <w:szCs w:val="24"/>
          <w:lang w:val="en-IN"/>
        </w:rPr>
        <w:t xml:space="preserve"> Significant role in initiating prosecution through investigation and filing of charge sheets. The police are the primary agency for crime investigation, and their investigation forms the basis for prosecution.</w:t>
      </w:r>
    </w:p>
    <w:p w:rsidR="00CE3329" w:rsidRPr="00C942D3" w:rsidRDefault="00CE3329" w:rsidP="00CE3329">
      <w:pPr>
        <w:numPr>
          <w:ilvl w:val="0"/>
          <w:numId w:val="25"/>
        </w:numPr>
        <w:spacing w:line="360" w:lineRule="auto"/>
        <w:jc w:val="both"/>
        <w:rPr>
          <w:sz w:val="24"/>
          <w:szCs w:val="24"/>
          <w:lang w:val="en-IN"/>
        </w:rPr>
      </w:pPr>
      <w:r w:rsidRPr="00C942D3">
        <w:rPr>
          <w:b/>
          <w:bCs/>
          <w:sz w:val="24"/>
          <w:szCs w:val="24"/>
          <w:lang w:val="en-IN"/>
        </w:rPr>
        <w:t>Prosecutor's Role:</w:t>
      </w:r>
      <w:r w:rsidRPr="00C942D3">
        <w:rPr>
          <w:sz w:val="24"/>
          <w:szCs w:val="24"/>
          <w:lang w:val="en-IN"/>
        </w:rPr>
        <w:t xml:space="preserve"> Conducts trials, provides legal advice to the police during the investigation stage, and reviews evidence to determine whether there is sufficient ground for prosecution. Public Prosecutors play a vital role in ensuring a fair trial and upholding the rule of law.</w:t>
      </w:r>
    </w:p>
    <w:p w:rsidR="00CE3329" w:rsidRPr="00C942D3" w:rsidRDefault="00CE3329" w:rsidP="00CE3329">
      <w:pPr>
        <w:numPr>
          <w:ilvl w:val="0"/>
          <w:numId w:val="25"/>
        </w:numPr>
        <w:spacing w:line="360" w:lineRule="auto"/>
        <w:jc w:val="both"/>
        <w:rPr>
          <w:sz w:val="24"/>
          <w:szCs w:val="24"/>
          <w:lang w:val="en-IN"/>
        </w:rPr>
      </w:pPr>
      <w:r w:rsidRPr="00C942D3">
        <w:rPr>
          <w:b/>
          <w:bCs/>
          <w:sz w:val="24"/>
          <w:szCs w:val="24"/>
          <w:lang w:val="en-IN"/>
        </w:rPr>
        <w:t>Centralization:</w:t>
      </w:r>
      <w:r w:rsidRPr="00C942D3">
        <w:rPr>
          <w:sz w:val="24"/>
          <w:szCs w:val="24"/>
          <w:lang w:val="en-IN"/>
        </w:rPr>
        <w:t xml:space="preserve"> Dual system with state police and central agencies (CBI, NIA). Law and order is primarily a state subject, but the central government can establish agencies like the CBI and NIA to investigate crimes of national or inter-state importance.</w:t>
      </w:r>
    </w:p>
    <w:p w:rsidR="00CE3329" w:rsidRPr="00C942D3" w:rsidRDefault="00CE3329" w:rsidP="00CE3329">
      <w:pPr>
        <w:numPr>
          <w:ilvl w:val="0"/>
          <w:numId w:val="25"/>
        </w:numPr>
        <w:spacing w:line="360" w:lineRule="auto"/>
        <w:jc w:val="both"/>
        <w:rPr>
          <w:sz w:val="24"/>
          <w:szCs w:val="24"/>
          <w:lang w:val="en-IN"/>
        </w:rPr>
      </w:pPr>
      <w:r w:rsidRPr="00C942D3">
        <w:rPr>
          <w:b/>
          <w:bCs/>
          <w:sz w:val="24"/>
          <w:szCs w:val="24"/>
          <w:lang w:val="en-IN"/>
        </w:rPr>
        <w:t>Accountability:</w:t>
      </w:r>
      <w:r w:rsidRPr="00C942D3">
        <w:rPr>
          <w:sz w:val="24"/>
          <w:szCs w:val="24"/>
          <w:lang w:val="en-IN"/>
        </w:rPr>
        <w:t xml:space="preserve"> State government has superintendence over the police. Public Prosecutors are under the administrative control of the Directorate of Prosecution in many states, which helps to ensure their independence. However, concerns about political influence on both the police and prosecutors persist.</w:t>
      </w:r>
    </w:p>
    <w:p w:rsidR="00CE3329" w:rsidRPr="00C942D3" w:rsidRDefault="00CE3329" w:rsidP="00CE3329">
      <w:pPr>
        <w:numPr>
          <w:ilvl w:val="0"/>
          <w:numId w:val="25"/>
        </w:numPr>
        <w:spacing w:line="360" w:lineRule="auto"/>
        <w:jc w:val="both"/>
        <w:rPr>
          <w:sz w:val="24"/>
          <w:szCs w:val="24"/>
          <w:lang w:val="en-IN"/>
        </w:rPr>
      </w:pPr>
      <w:r w:rsidRPr="00C942D3">
        <w:rPr>
          <w:b/>
          <w:bCs/>
          <w:sz w:val="24"/>
          <w:szCs w:val="24"/>
          <w:lang w:val="en-IN"/>
        </w:rPr>
        <w:t>Police Act:</w:t>
      </w:r>
      <w:r w:rsidRPr="00C942D3">
        <w:rPr>
          <w:sz w:val="24"/>
          <w:szCs w:val="24"/>
          <w:lang w:val="en-IN"/>
        </w:rPr>
        <w:t xml:space="preserve"> The Police Act of 1861, although outdated, still governs the functioning of the police in many states. There have been ongoing debates and efforts to reform the police </w:t>
      </w:r>
      <w:r w:rsidRPr="00C942D3">
        <w:rPr>
          <w:rFonts w:ascii="Nirmala UI" w:hAnsi="Nirmala UI" w:cs="Nirmala UI"/>
          <w:sz w:val="24"/>
          <w:szCs w:val="24"/>
          <w:cs/>
          <w:lang w:val="en-IN" w:bidi="bn-IN"/>
        </w:rPr>
        <w:t>আইন</w:t>
      </w:r>
      <w:r w:rsidRPr="00C942D3">
        <w:rPr>
          <w:sz w:val="24"/>
          <w:szCs w:val="24"/>
          <w:lang w:val="en-IN"/>
        </w:rPr>
        <w:t xml:space="preserve"> and make it more suited to the needs of a modern democratic society.</w:t>
      </w:r>
    </w:p>
    <w:p w:rsidR="00CE3329" w:rsidRPr="00C942D3" w:rsidRDefault="00CE3329" w:rsidP="00CE3329">
      <w:pPr>
        <w:numPr>
          <w:ilvl w:val="0"/>
          <w:numId w:val="25"/>
        </w:numPr>
        <w:spacing w:line="360" w:lineRule="auto"/>
        <w:jc w:val="both"/>
        <w:rPr>
          <w:sz w:val="24"/>
          <w:szCs w:val="24"/>
          <w:lang w:val="en-IN"/>
        </w:rPr>
      </w:pPr>
      <w:r w:rsidRPr="00C942D3">
        <w:rPr>
          <w:b/>
          <w:bCs/>
          <w:sz w:val="24"/>
          <w:szCs w:val="24"/>
          <w:lang w:val="en-IN"/>
        </w:rPr>
        <w:t>Key Feature:</w:t>
      </w:r>
      <w:r w:rsidRPr="00C942D3">
        <w:rPr>
          <w:sz w:val="24"/>
          <w:szCs w:val="24"/>
          <w:lang w:val="en-IN"/>
        </w:rPr>
        <w:t xml:space="preserve"> Separation of investigation and prosecution, with police playing a crucial role in investigation while prosecution is handled by Public Prosecutors. This separation aims to ensure fairness and prevent abuse of power.</w:t>
      </w:r>
    </w:p>
    <w:p w:rsidR="00CE3329" w:rsidRPr="00C942D3" w:rsidRDefault="00CE3329" w:rsidP="00CE3329">
      <w:pPr>
        <w:spacing w:line="360" w:lineRule="auto"/>
        <w:jc w:val="both"/>
        <w:rPr>
          <w:b/>
          <w:bCs/>
          <w:sz w:val="24"/>
          <w:szCs w:val="24"/>
          <w:lang w:val="en-IN"/>
        </w:rPr>
      </w:pPr>
      <w:r w:rsidRPr="00C942D3">
        <w:rPr>
          <w:b/>
          <w:bCs/>
          <w:sz w:val="24"/>
          <w:szCs w:val="24"/>
          <w:lang w:val="en-IN"/>
        </w:rPr>
        <w:t>2. France</w:t>
      </w:r>
    </w:p>
    <w:p w:rsidR="00CE3329" w:rsidRPr="00C942D3" w:rsidRDefault="00CE3329" w:rsidP="00CE3329">
      <w:pPr>
        <w:numPr>
          <w:ilvl w:val="0"/>
          <w:numId w:val="26"/>
        </w:numPr>
        <w:spacing w:line="360" w:lineRule="auto"/>
        <w:jc w:val="both"/>
        <w:rPr>
          <w:sz w:val="24"/>
          <w:szCs w:val="24"/>
          <w:lang w:val="en-IN"/>
        </w:rPr>
      </w:pPr>
      <w:r w:rsidRPr="00C942D3">
        <w:rPr>
          <w:b/>
          <w:bCs/>
          <w:sz w:val="24"/>
          <w:szCs w:val="24"/>
          <w:lang w:val="en-IN"/>
        </w:rPr>
        <w:t>System:</w:t>
      </w:r>
      <w:r w:rsidRPr="00C942D3">
        <w:rPr>
          <w:sz w:val="24"/>
          <w:szCs w:val="24"/>
          <w:lang w:val="en-IN"/>
        </w:rPr>
        <w:t xml:space="preserve"> Follows a civil law system with an inquisitorial approach. This means that there is a greater emphasis on the judge's role in actively seeking out the truth, rather than relying solely on the adversarial arguments of the prosecution and defense.</w:t>
      </w:r>
    </w:p>
    <w:p w:rsidR="00CE3329" w:rsidRPr="00C942D3" w:rsidRDefault="00CE3329" w:rsidP="00CE3329">
      <w:pPr>
        <w:numPr>
          <w:ilvl w:val="0"/>
          <w:numId w:val="26"/>
        </w:numPr>
        <w:spacing w:line="360" w:lineRule="auto"/>
        <w:jc w:val="both"/>
        <w:rPr>
          <w:sz w:val="24"/>
          <w:szCs w:val="24"/>
          <w:lang w:val="en-IN"/>
        </w:rPr>
      </w:pPr>
      <w:r w:rsidRPr="00C942D3">
        <w:rPr>
          <w:b/>
          <w:bCs/>
          <w:sz w:val="24"/>
          <w:szCs w:val="24"/>
          <w:lang w:val="en-IN"/>
        </w:rPr>
        <w:t>Key Agencies:</w:t>
      </w:r>
    </w:p>
    <w:p w:rsidR="00CE3329" w:rsidRPr="00C942D3" w:rsidRDefault="00CE3329" w:rsidP="00CE3329">
      <w:pPr>
        <w:numPr>
          <w:ilvl w:val="1"/>
          <w:numId w:val="26"/>
        </w:numPr>
        <w:spacing w:line="360" w:lineRule="auto"/>
        <w:jc w:val="both"/>
        <w:rPr>
          <w:sz w:val="24"/>
          <w:szCs w:val="24"/>
          <w:lang w:val="en-IN"/>
        </w:rPr>
      </w:pPr>
      <w:r w:rsidRPr="00C942D3">
        <w:rPr>
          <w:sz w:val="24"/>
          <w:szCs w:val="24"/>
          <w:lang w:val="en-IN"/>
        </w:rPr>
        <w:t>Police (</w:t>
      </w:r>
      <w:r w:rsidRPr="00C942D3">
        <w:rPr>
          <w:i/>
          <w:iCs/>
          <w:sz w:val="24"/>
          <w:szCs w:val="24"/>
          <w:lang w:val="en-IN"/>
        </w:rPr>
        <w:t>Police Nationale</w:t>
      </w:r>
      <w:r w:rsidRPr="00C942D3">
        <w:rPr>
          <w:sz w:val="24"/>
          <w:szCs w:val="24"/>
          <w:lang w:val="en-IN"/>
        </w:rPr>
        <w:t xml:space="preserve"> and </w:t>
      </w:r>
      <w:r w:rsidRPr="00C942D3">
        <w:rPr>
          <w:i/>
          <w:iCs/>
          <w:sz w:val="24"/>
          <w:szCs w:val="24"/>
          <w:lang w:val="en-IN"/>
        </w:rPr>
        <w:t>Gendarmerie Nationale</w:t>
      </w:r>
      <w:r w:rsidRPr="00C942D3">
        <w:rPr>
          <w:sz w:val="24"/>
          <w:szCs w:val="24"/>
          <w:lang w:val="en-IN"/>
        </w:rPr>
        <w:t xml:space="preserve">): Conduct investigations. The </w:t>
      </w:r>
      <w:r w:rsidRPr="00C942D3">
        <w:rPr>
          <w:i/>
          <w:iCs/>
          <w:sz w:val="24"/>
          <w:szCs w:val="24"/>
          <w:lang w:val="en-IN"/>
        </w:rPr>
        <w:t>Police Nationale</w:t>
      </w:r>
      <w:r w:rsidRPr="00C942D3">
        <w:rPr>
          <w:sz w:val="24"/>
          <w:szCs w:val="24"/>
          <w:lang w:val="en-IN"/>
        </w:rPr>
        <w:t xml:space="preserve"> operates in urban areas, while the </w:t>
      </w:r>
      <w:r w:rsidRPr="00C942D3">
        <w:rPr>
          <w:i/>
          <w:iCs/>
          <w:sz w:val="24"/>
          <w:szCs w:val="24"/>
          <w:lang w:val="en-IN"/>
        </w:rPr>
        <w:t>Gendarmerie Nationale</w:t>
      </w:r>
      <w:r w:rsidRPr="00C942D3">
        <w:rPr>
          <w:sz w:val="24"/>
          <w:szCs w:val="24"/>
          <w:lang w:val="en-IN"/>
        </w:rPr>
        <w:t xml:space="preserve"> is responsible for policing rural areas. Both forces conduct investigations under the direction of the </w:t>
      </w:r>
      <w:r w:rsidRPr="00C942D3">
        <w:rPr>
          <w:i/>
          <w:iCs/>
          <w:sz w:val="24"/>
          <w:szCs w:val="24"/>
          <w:lang w:val="en-IN"/>
        </w:rPr>
        <w:t>Ministère Public</w:t>
      </w:r>
      <w:r w:rsidRPr="00C942D3">
        <w:rPr>
          <w:sz w:val="24"/>
          <w:szCs w:val="24"/>
          <w:lang w:val="en-IN"/>
        </w:rPr>
        <w:t>.</w:t>
      </w:r>
    </w:p>
    <w:p w:rsidR="00CE3329" w:rsidRPr="00C942D3" w:rsidRDefault="00CE3329" w:rsidP="00CE3329">
      <w:pPr>
        <w:numPr>
          <w:ilvl w:val="1"/>
          <w:numId w:val="26"/>
        </w:numPr>
        <w:spacing w:line="360" w:lineRule="auto"/>
        <w:jc w:val="both"/>
        <w:rPr>
          <w:sz w:val="24"/>
          <w:szCs w:val="24"/>
          <w:lang w:val="en-IN"/>
        </w:rPr>
      </w:pPr>
      <w:r w:rsidRPr="00C942D3">
        <w:rPr>
          <w:i/>
          <w:iCs/>
          <w:sz w:val="24"/>
          <w:szCs w:val="24"/>
          <w:lang w:val="en-IN"/>
        </w:rPr>
        <w:t>Ministère Public</w:t>
      </w:r>
      <w:r w:rsidRPr="00C942D3">
        <w:rPr>
          <w:sz w:val="24"/>
          <w:szCs w:val="24"/>
          <w:lang w:val="en-IN"/>
        </w:rPr>
        <w:t xml:space="preserve"> (Public Prosecutor's Office): Directs investigations, decides on prosecution, and represents the state in court. The </w:t>
      </w:r>
      <w:r w:rsidRPr="00C942D3">
        <w:rPr>
          <w:i/>
          <w:iCs/>
          <w:sz w:val="24"/>
          <w:szCs w:val="24"/>
          <w:lang w:val="en-IN"/>
        </w:rPr>
        <w:t>Ministère Public</w:t>
      </w:r>
      <w:r w:rsidRPr="00C942D3">
        <w:rPr>
          <w:sz w:val="24"/>
          <w:szCs w:val="24"/>
          <w:lang w:val="en-IN"/>
        </w:rPr>
        <w:t xml:space="preserve"> is a hierarchical body of prosecutors who are part of the judiciary but function under the Ministry of Justice.</w:t>
      </w:r>
    </w:p>
    <w:p w:rsidR="00CE3329" w:rsidRPr="00C942D3" w:rsidRDefault="00CE3329" w:rsidP="00CE3329">
      <w:pPr>
        <w:numPr>
          <w:ilvl w:val="1"/>
          <w:numId w:val="26"/>
        </w:numPr>
        <w:spacing w:line="360" w:lineRule="auto"/>
        <w:jc w:val="both"/>
        <w:rPr>
          <w:sz w:val="24"/>
          <w:szCs w:val="24"/>
          <w:lang w:val="en-IN"/>
        </w:rPr>
      </w:pPr>
      <w:r w:rsidRPr="00C942D3">
        <w:rPr>
          <w:i/>
          <w:iCs/>
          <w:sz w:val="24"/>
          <w:szCs w:val="24"/>
          <w:lang w:val="en-IN"/>
        </w:rPr>
        <w:t>Juged'instruction</w:t>
      </w:r>
      <w:r w:rsidRPr="00C942D3">
        <w:rPr>
          <w:sz w:val="24"/>
          <w:szCs w:val="24"/>
          <w:lang w:val="en-IN"/>
        </w:rPr>
        <w:t xml:space="preserve"> (Investigating Magistrate): In complex cases, conducts in-depth investigations. The </w:t>
      </w:r>
      <w:r w:rsidRPr="00C942D3">
        <w:rPr>
          <w:i/>
          <w:iCs/>
          <w:sz w:val="24"/>
          <w:szCs w:val="24"/>
          <w:lang w:val="en-IN"/>
        </w:rPr>
        <w:t>juged'instruction</w:t>
      </w:r>
      <w:r w:rsidRPr="00C942D3">
        <w:rPr>
          <w:sz w:val="24"/>
          <w:szCs w:val="24"/>
          <w:lang w:val="en-IN"/>
        </w:rPr>
        <w:t xml:space="preserve"> is an independent judicial officer who is appointed to investigate the most serious and complex crimes.</w:t>
      </w:r>
    </w:p>
    <w:p w:rsidR="00CE3329" w:rsidRPr="00C942D3" w:rsidRDefault="00CE3329" w:rsidP="00CE3329">
      <w:pPr>
        <w:numPr>
          <w:ilvl w:val="0"/>
          <w:numId w:val="26"/>
        </w:numPr>
        <w:spacing w:line="360" w:lineRule="auto"/>
        <w:jc w:val="both"/>
        <w:rPr>
          <w:sz w:val="24"/>
          <w:szCs w:val="24"/>
          <w:lang w:val="en-IN"/>
        </w:rPr>
      </w:pPr>
      <w:r w:rsidRPr="00C942D3">
        <w:rPr>
          <w:b/>
          <w:bCs/>
          <w:sz w:val="24"/>
          <w:szCs w:val="24"/>
          <w:lang w:val="en-IN"/>
        </w:rPr>
        <w:t>Role of the Police:</w:t>
      </w:r>
      <w:r w:rsidRPr="00C942D3">
        <w:rPr>
          <w:sz w:val="24"/>
          <w:szCs w:val="24"/>
          <w:lang w:val="en-IN"/>
        </w:rPr>
        <w:t xml:space="preserve"> Conduct investigations under the direction of the </w:t>
      </w:r>
      <w:r w:rsidRPr="00C942D3">
        <w:rPr>
          <w:i/>
          <w:iCs/>
          <w:sz w:val="24"/>
          <w:szCs w:val="24"/>
          <w:lang w:val="en-IN"/>
        </w:rPr>
        <w:t>Ministère Public</w:t>
      </w:r>
      <w:r w:rsidRPr="00C942D3">
        <w:rPr>
          <w:sz w:val="24"/>
          <w:szCs w:val="24"/>
          <w:lang w:val="en-IN"/>
        </w:rPr>
        <w:t>. The police are responsible for gathering evidence and carrying out the instructions of the prosecutor.</w:t>
      </w:r>
    </w:p>
    <w:p w:rsidR="00CE3329" w:rsidRPr="00C942D3" w:rsidRDefault="00CE3329" w:rsidP="00CE3329">
      <w:pPr>
        <w:numPr>
          <w:ilvl w:val="0"/>
          <w:numId w:val="26"/>
        </w:numPr>
        <w:spacing w:line="360" w:lineRule="auto"/>
        <w:jc w:val="both"/>
        <w:rPr>
          <w:sz w:val="24"/>
          <w:szCs w:val="24"/>
          <w:lang w:val="en-IN"/>
        </w:rPr>
      </w:pPr>
      <w:r w:rsidRPr="00C942D3">
        <w:rPr>
          <w:b/>
          <w:bCs/>
          <w:i/>
          <w:iCs/>
          <w:sz w:val="24"/>
          <w:szCs w:val="24"/>
          <w:lang w:val="en-IN"/>
        </w:rPr>
        <w:t>Prosecutor's Role (Ministère Public):</w:t>
      </w:r>
      <w:r w:rsidRPr="00C942D3">
        <w:rPr>
          <w:sz w:val="24"/>
          <w:szCs w:val="24"/>
          <w:lang w:val="en-IN"/>
        </w:rPr>
        <w:t xml:space="preserve"> Has a central role in directing investigations, deciding whether to prosecute, and conducting trials. Prosecutors in France have a broad mandate that includes overseeing the work of the police and ensuring that the law is properly applied.</w:t>
      </w:r>
    </w:p>
    <w:p w:rsidR="00CE3329" w:rsidRPr="00C942D3" w:rsidRDefault="00CE3329" w:rsidP="00CE3329">
      <w:pPr>
        <w:numPr>
          <w:ilvl w:val="0"/>
          <w:numId w:val="26"/>
        </w:numPr>
        <w:spacing w:line="360" w:lineRule="auto"/>
        <w:jc w:val="both"/>
        <w:rPr>
          <w:sz w:val="24"/>
          <w:szCs w:val="24"/>
          <w:lang w:val="en-IN"/>
        </w:rPr>
      </w:pPr>
      <w:r w:rsidRPr="00C942D3">
        <w:rPr>
          <w:b/>
          <w:bCs/>
          <w:sz w:val="24"/>
          <w:szCs w:val="24"/>
          <w:lang w:val="en-IN"/>
        </w:rPr>
        <w:t>Centralization:</w:t>
      </w:r>
      <w:r w:rsidRPr="00C942D3">
        <w:rPr>
          <w:sz w:val="24"/>
          <w:szCs w:val="24"/>
          <w:lang w:val="en-IN"/>
        </w:rPr>
        <w:t xml:space="preserve"> Highly centralized system with the </w:t>
      </w:r>
      <w:r w:rsidRPr="00C942D3">
        <w:rPr>
          <w:i/>
          <w:iCs/>
          <w:sz w:val="24"/>
          <w:szCs w:val="24"/>
          <w:lang w:val="en-IN"/>
        </w:rPr>
        <w:t>Ministère Public</w:t>
      </w:r>
      <w:r w:rsidRPr="00C942D3">
        <w:rPr>
          <w:sz w:val="24"/>
          <w:szCs w:val="24"/>
          <w:lang w:val="en-IN"/>
        </w:rPr>
        <w:t xml:space="preserve"> forming a hierarchical structure under the Ministry of Justice. This ensures a consistent approach to prosecution across the country.</w:t>
      </w:r>
    </w:p>
    <w:p w:rsidR="00CE3329" w:rsidRPr="00C942D3" w:rsidRDefault="00CE3329" w:rsidP="00CE3329">
      <w:pPr>
        <w:numPr>
          <w:ilvl w:val="0"/>
          <w:numId w:val="26"/>
        </w:numPr>
        <w:spacing w:line="360" w:lineRule="auto"/>
        <w:jc w:val="both"/>
        <w:rPr>
          <w:sz w:val="24"/>
          <w:szCs w:val="24"/>
          <w:lang w:val="en-IN"/>
        </w:rPr>
      </w:pPr>
      <w:r w:rsidRPr="00C942D3">
        <w:rPr>
          <w:b/>
          <w:bCs/>
          <w:sz w:val="24"/>
          <w:szCs w:val="24"/>
          <w:lang w:val="en-IN"/>
        </w:rPr>
        <w:t>Accountability:</w:t>
      </w:r>
      <w:r w:rsidRPr="00C942D3">
        <w:rPr>
          <w:sz w:val="24"/>
          <w:szCs w:val="24"/>
          <w:lang w:val="en-IN"/>
        </w:rPr>
        <w:t xml:space="preserve"> Prosecutors are part of the judiciary but are subject to the control of the Ministry of Justice. This dual accountability reflects the unique position of the </w:t>
      </w:r>
      <w:r w:rsidRPr="00C942D3">
        <w:rPr>
          <w:i/>
          <w:iCs/>
          <w:sz w:val="24"/>
          <w:szCs w:val="24"/>
          <w:lang w:val="en-IN"/>
        </w:rPr>
        <w:t>Ministère Public</w:t>
      </w:r>
      <w:r w:rsidRPr="00C942D3">
        <w:rPr>
          <w:sz w:val="24"/>
          <w:szCs w:val="24"/>
          <w:lang w:val="en-IN"/>
        </w:rPr>
        <w:t xml:space="preserve"> in the French legal system.</w:t>
      </w:r>
    </w:p>
    <w:p w:rsidR="00CE3329" w:rsidRPr="00C942D3" w:rsidRDefault="00CE3329" w:rsidP="00CE3329">
      <w:pPr>
        <w:numPr>
          <w:ilvl w:val="0"/>
          <w:numId w:val="26"/>
        </w:numPr>
        <w:spacing w:line="360" w:lineRule="auto"/>
        <w:jc w:val="both"/>
        <w:rPr>
          <w:sz w:val="24"/>
          <w:szCs w:val="24"/>
          <w:lang w:val="en-IN"/>
        </w:rPr>
      </w:pPr>
      <w:r w:rsidRPr="00C942D3">
        <w:rPr>
          <w:b/>
          <w:bCs/>
          <w:sz w:val="24"/>
          <w:szCs w:val="24"/>
          <w:lang w:val="en-IN"/>
        </w:rPr>
        <w:t>Key Feature:</w:t>
      </w:r>
      <w:r w:rsidRPr="00C942D3">
        <w:rPr>
          <w:sz w:val="24"/>
          <w:szCs w:val="24"/>
          <w:lang w:val="en-IN"/>
        </w:rPr>
        <w:t xml:space="preserve"> Strong emphasis on the inquisitorial system, with the </w:t>
      </w:r>
      <w:r w:rsidRPr="00C942D3">
        <w:rPr>
          <w:i/>
          <w:iCs/>
          <w:sz w:val="24"/>
          <w:szCs w:val="24"/>
          <w:lang w:val="en-IN"/>
        </w:rPr>
        <w:t>Ministère Public</w:t>
      </w:r>
      <w:r w:rsidRPr="00C942D3">
        <w:rPr>
          <w:sz w:val="24"/>
          <w:szCs w:val="24"/>
          <w:lang w:val="en-IN"/>
        </w:rPr>
        <w:t xml:space="preserve"> playing a central role in both investigation and prosecution. The </w:t>
      </w:r>
      <w:r w:rsidRPr="00C942D3">
        <w:rPr>
          <w:i/>
          <w:iCs/>
          <w:sz w:val="24"/>
          <w:szCs w:val="24"/>
          <w:lang w:val="en-IN"/>
        </w:rPr>
        <w:t>juged'instruction</w:t>
      </w:r>
      <w:r w:rsidRPr="00C942D3">
        <w:rPr>
          <w:sz w:val="24"/>
          <w:szCs w:val="24"/>
          <w:lang w:val="en-IN"/>
        </w:rPr>
        <w:t xml:space="preserve"> is involved in complex investigations, ensuring a thorough and impartial inquiry into serious crimes.</w:t>
      </w:r>
    </w:p>
    <w:p w:rsidR="00CE3329" w:rsidRPr="00C942D3" w:rsidRDefault="00CE3329" w:rsidP="00CE3329">
      <w:pPr>
        <w:spacing w:line="360" w:lineRule="auto"/>
        <w:jc w:val="both"/>
        <w:rPr>
          <w:b/>
          <w:bCs/>
          <w:sz w:val="24"/>
          <w:szCs w:val="24"/>
          <w:lang w:val="en-IN"/>
        </w:rPr>
      </w:pPr>
      <w:r w:rsidRPr="00C942D3">
        <w:rPr>
          <w:b/>
          <w:bCs/>
          <w:sz w:val="24"/>
          <w:szCs w:val="24"/>
          <w:lang w:val="en-IN"/>
        </w:rPr>
        <w:t>3. United Kingdom (England and Wales)</w:t>
      </w:r>
    </w:p>
    <w:p w:rsidR="00CE3329" w:rsidRPr="00C942D3" w:rsidRDefault="00CE3329" w:rsidP="00CE3329">
      <w:pPr>
        <w:numPr>
          <w:ilvl w:val="0"/>
          <w:numId w:val="27"/>
        </w:numPr>
        <w:spacing w:line="360" w:lineRule="auto"/>
        <w:jc w:val="both"/>
        <w:rPr>
          <w:sz w:val="24"/>
          <w:szCs w:val="24"/>
          <w:lang w:val="en-IN"/>
        </w:rPr>
      </w:pPr>
      <w:r w:rsidRPr="00C942D3">
        <w:rPr>
          <w:b/>
          <w:bCs/>
          <w:sz w:val="24"/>
          <w:szCs w:val="24"/>
          <w:lang w:val="en-IN"/>
        </w:rPr>
        <w:t>System:</w:t>
      </w:r>
      <w:r w:rsidRPr="00C942D3">
        <w:rPr>
          <w:sz w:val="24"/>
          <w:szCs w:val="24"/>
          <w:lang w:val="en-IN"/>
        </w:rPr>
        <w:t xml:space="preserve"> Follows a common law system.</w:t>
      </w:r>
    </w:p>
    <w:p w:rsidR="00CE3329" w:rsidRPr="00C942D3" w:rsidRDefault="00CE3329" w:rsidP="00CE3329">
      <w:pPr>
        <w:numPr>
          <w:ilvl w:val="0"/>
          <w:numId w:val="27"/>
        </w:numPr>
        <w:spacing w:line="360" w:lineRule="auto"/>
        <w:jc w:val="both"/>
        <w:rPr>
          <w:sz w:val="24"/>
          <w:szCs w:val="24"/>
          <w:lang w:val="en-IN"/>
        </w:rPr>
      </w:pPr>
      <w:r w:rsidRPr="00C942D3">
        <w:rPr>
          <w:b/>
          <w:bCs/>
          <w:sz w:val="24"/>
          <w:szCs w:val="24"/>
          <w:lang w:val="en-IN"/>
        </w:rPr>
        <w:t>Key Agency:</w:t>
      </w:r>
      <w:r w:rsidRPr="00C942D3">
        <w:rPr>
          <w:sz w:val="24"/>
          <w:szCs w:val="24"/>
          <w:lang w:val="en-IN"/>
        </w:rPr>
        <w:t xml:space="preserve"> Crown Prosecution Service (CPS): An independent agency responsible for prosecuting criminal cases investigated by the police and other investigative bodies. The CPS was established to separate the roles of investigation and prosecution, ensuring greater fairness and accountability.</w:t>
      </w:r>
    </w:p>
    <w:p w:rsidR="00CE3329" w:rsidRPr="00C942D3" w:rsidRDefault="00CE3329" w:rsidP="00CE3329">
      <w:pPr>
        <w:numPr>
          <w:ilvl w:val="0"/>
          <w:numId w:val="27"/>
        </w:numPr>
        <w:spacing w:line="360" w:lineRule="auto"/>
        <w:jc w:val="both"/>
        <w:rPr>
          <w:sz w:val="24"/>
          <w:szCs w:val="24"/>
          <w:lang w:val="en-IN"/>
        </w:rPr>
      </w:pPr>
      <w:r w:rsidRPr="00C942D3">
        <w:rPr>
          <w:b/>
          <w:bCs/>
          <w:sz w:val="24"/>
          <w:szCs w:val="24"/>
          <w:lang w:val="en-IN"/>
        </w:rPr>
        <w:t>Role of the Police:</w:t>
      </w:r>
      <w:r w:rsidRPr="00C942D3">
        <w:rPr>
          <w:sz w:val="24"/>
          <w:szCs w:val="24"/>
          <w:lang w:val="en-IN"/>
        </w:rPr>
        <w:t xml:space="preserve"> Conduct investigations and refer cases to the CPS. The police investigate crimes and gather evidence, then submit a file to the CPS for a charging decision.</w:t>
      </w:r>
    </w:p>
    <w:p w:rsidR="00CE3329" w:rsidRPr="00C942D3" w:rsidRDefault="00CE3329" w:rsidP="00CE3329">
      <w:pPr>
        <w:numPr>
          <w:ilvl w:val="0"/>
          <w:numId w:val="27"/>
        </w:numPr>
        <w:spacing w:line="360" w:lineRule="auto"/>
        <w:jc w:val="both"/>
        <w:rPr>
          <w:sz w:val="24"/>
          <w:szCs w:val="24"/>
          <w:lang w:val="en-IN"/>
        </w:rPr>
      </w:pPr>
      <w:r w:rsidRPr="00C942D3">
        <w:rPr>
          <w:b/>
          <w:bCs/>
          <w:sz w:val="24"/>
          <w:szCs w:val="24"/>
          <w:lang w:val="en-IN"/>
        </w:rPr>
        <w:t>Prosecutor's Role (CPS):</w:t>
      </w:r>
      <w:r w:rsidRPr="00C942D3">
        <w:rPr>
          <w:sz w:val="24"/>
          <w:szCs w:val="24"/>
          <w:lang w:val="en-IN"/>
        </w:rPr>
        <w:t xml:space="preserve"> Decides whether to charge a suspect based on the "Full Code Test" (evidential sufficiency and public interest), prepares cases, and presents them in court. The "Full Code Test" ensures that there is enough evidence to provide a realistic prospect of conviction and that prosecution is in the public interest.</w:t>
      </w:r>
    </w:p>
    <w:p w:rsidR="00CE3329" w:rsidRPr="00C942D3" w:rsidRDefault="00CE3329" w:rsidP="00CE3329">
      <w:pPr>
        <w:numPr>
          <w:ilvl w:val="0"/>
          <w:numId w:val="27"/>
        </w:numPr>
        <w:spacing w:line="360" w:lineRule="auto"/>
        <w:jc w:val="both"/>
        <w:rPr>
          <w:sz w:val="24"/>
          <w:szCs w:val="24"/>
          <w:lang w:val="en-IN"/>
        </w:rPr>
      </w:pPr>
      <w:r w:rsidRPr="00C942D3">
        <w:rPr>
          <w:b/>
          <w:bCs/>
          <w:sz w:val="24"/>
          <w:szCs w:val="24"/>
          <w:lang w:val="en-IN"/>
        </w:rPr>
        <w:t>Centralization:</w:t>
      </w:r>
      <w:r w:rsidRPr="00C942D3">
        <w:rPr>
          <w:sz w:val="24"/>
          <w:szCs w:val="24"/>
          <w:lang w:val="en-IN"/>
        </w:rPr>
        <w:t xml:space="preserve"> Centralized system with the CPS handling prosecutions across England and Wales. This ensures consistency in charging decisions and prosecution practices.</w:t>
      </w:r>
    </w:p>
    <w:p w:rsidR="00CE3329" w:rsidRPr="00C942D3" w:rsidRDefault="00CE3329" w:rsidP="00CE3329">
      <w:pPr>
        <w:numPr>
          <w:ilvl w:val="0"/>
          <w:numId w:val="27"/>
        </w:numPr>
        <w:spacing w:line="360" w:lineRule="auto"/>
        <w:jc w:val="both"/>
        <w:rPr>
          <w:sz w:val="24"/>
          <w:szCs w:val="24"/>
          <w:lang w:val="en-IN"/>
        </w:rPr>
      </w:pPr>
      <w:r w:rsidRPr="00C942D3">
        <w:rPr>
          <w:b/>
          <w:bCs/>
          <w:sz w:val="24"/>
          <w:szCs w:val="24"/>
          <w:lang w:val="en-IN"/>
        </w:rPr>
        <w:t>Accountability:</w:t>
      </w:r>
      <w:r w:rsidRPr="00C942D3">
        <w:rPr>
          <w:sz w:val="24"/>
          <w:szCs w:val="24"/>
          <w:lang w:val="en-IN"/>
        </w:rPr>
        <w:t xml:space="preserve"> The CPS is independent of the police and government, headed by the Director of Public Prosecutions (DPP), who is accountable to the Attorney General. This structure provides a safeguard against political interference in prosecution decisions.</w:t>
      </w:r>
    </w:p>
    <w:p w:rsidR="00CE3329" w:rsidRPr="00C942D3" w:rsidRDefault="00CE3329" w:rsidP="00CE3329">
      <w:pPr>
        <w:numPr>
          <w:ilvl w:val="0"/>
          <w:numId w:val="27"/>
        </w:numPr>
        <w:spacing w:line="360" w:lineRule="auto"/>
        <w:jc w:val="both"/>
        <w:rPr>
          <w:sz w:val="24"/>
          <w:szCs w:val="24"/>
          <w:lang w:val="en-IN"/>
        </w:rPr>
      </w:pPr>
      <w:r w:rsidRPr="00C942D3">
        <w:rPr>
          <w:b/>
          <w:bCs/>
          <w:sz w:val="24"/>
          <w:szCs w:val="24"/>
          <w:lang w:val="en-IN"/>
        </w:rPr>
        <w:t>Key Feature:</w:t>
      </w:r>
      <w:r w:rsidRPr="00C942D3">
        <w:rPr>
          <w:sz w:val="24"/>
          <w:szCs w:val="24"/>
          <w:lang w:val="en-IN"/>
        </w:rPr>
        <w:t xml:space="preserve"> Independent prosecution service (CPS) that makes charging decisions independently of the police, ensuring a separation of investigation and prosecution. This is a key feature of the UK system, designed to promote fairness and prevent wrongful convictions.</w:t>
      </w:r>
    </w:p>
    <w:p w:rsidR="00CE3329" w:rsidRPr="00C942D3" w:rsidRDefault="00CE3329" w:rsidP="00CE3329">
      <w:pPr>
        <w:spacing w:line="360" w:lineRule="auto"/>
        <w:jc w:val="both"/>
        <w:rPr>
          <w:b/>
          <w:bCs/>
          <w:sz w:val="24"/>
          <w:szCs w:val="24"/>
          <w:lang w:val="en-IN"/>
        </w:rPr>
      </w:pPr>
      <w:r w:rsidRPr="00C942D3">
        <w:rPr>
          <w:b/>
          <w:bCs/>
          <w:sz w:val="24"/>
          <w:szCs w:val="24"/>
          <w:lang w:val="en-IN"/>
        </w:rPr>
        <w:t>4. United States of America</w:t>
      </w:r>
    </w:p>
    <w:p w:rsidR="00CE3329" w:rsidRPr="00C942D3" w:rsidRDefault="00CE3329" w:rsidP="00CE3329">
      <w:pPr>
        <w:numPr>
          <w:ilvl w:val="0"/>
          <w:numId w:val="28"/>
        </w:numPr>
        <w:spacing w:line="360" w:lineRule="auto"/>
        <w:jc w:val="both"/>
        <w:rPr>
          <w:sz w:val="24"/>
          <w:szCs w:val="24"/>
          <w:lang w:val="en-IN"/>
        </w:rPr>
      </w:pPr>
      <w:r w:rsidRPr="00C942D3">
        <w:rPr>
          <w:b/>
          <w:bCs/>
          <w:sz w:val="24"/>
          <w:szCs w:val="24"/>
          <w:lang w:val="en-IN"/>
        </w:rPr>
        <w:t>System:</w:t>
      </w:r>
      <w:r w:rsidRPr="00C942D3">
        <w:rPr>
          <w:sz w:val="24"/>
          <w:szCs w:val="24"/>
          <w:lang w:val="en-IN"/>
        </w:rPr>
        <w:t xml:space="preserve"> Follows a common law system with an adversarial approach. The US system is characterized by a strong emphasis on the rights of the accused and the role of the defense attorney.</w:t>
      </w:r>
    </w:p>
    <w:p w:rsidR="00CE3329" w:rsidRPr="00C942D3" w:rsidRDefault="00CE3329" w:rsidP="00CE3329">
      <w:pPr>
        <w:numPr>
          <w:ilvl w:val="0"/>
          <w:numId w:val="28"/>
        </w:numPr>
        <w:spacing w:line="360" w:lineRule="auto"/>
        <w:jc w:val="both"/>
        <w:rPr>
          <w:sz w:val="24"/>
          <w:szCs w:val="24"/>
          <w:lang w:val="en-IN"/>
        </w:rPr>
      </w:pPr>
      <w:r w:rsidRPr="00C942D3">
        <w:rPr>
          <w:b/>
          <w:bCs/>
          <w:sz w:val="24"/>
          <w:szCs w:val="24"/>
          <w:lang w:val="en-IN"/>
        </w:rPr>
        <w:t>Key Agencies:</w:t>
      </w:r>
    </w:p>
    <w:p w:rsidR="00CE3329" w:rsidRPr="00C942D3" w:rsidRDefault="00CE3329" w:rsidP="00CE3329">
      <w:pPr>
        <w:numPr>
          <w:ilvl w:val="1"/>
          <w:numId w:val="28"/>
        </w:numPr>
        <w:spacing w:line="360" w:lineRule="auto"/>
        <w:jc w:val="both"/>
        <w:rPr>
          <w:sz w:val="24"/>
          <w:szCs w:val="24"/>
          <w:lang w:val="en-IN"/>
        </w:rPr>
      </w:pPr>
      <w:r w:rsidRPr="00C942D3">
        <w:rPr>
          <w:sz w:val="24"/>
          <w:szCs w:val="24"/>
          <w:lang w:val="en-IN"/>
        </w:rPr>
        <w:t>Federal Level:</w:t>
      </w:r>
    </w:p>
    <w:p w:rsidR="00CE3329" w:rsidRPr="00C942D3" w:rsidRDefault="00CE3329" w:rsidP="00CE3329">
      <w:pPr>
        <w:numPr>
          <w:ilvl w:val="2"/>
          <w:numId w:val="28"/>
        </w:numPr>
        <w:spacing w:line="360" w:lineRule="auto"/>
        <w:jc w:val="both"/>
        <w:rPr>
          <w:sz w:val="24"/>
          <w:szCs w:val="24"/>
          <w:lang w:val="en-IN"/>
        </w:rPr>
      </w:pPr>
      <w:r w:rsidRPr="00C942D3">
        <w:rPr>
          <w:sz w:val="24"/>
          <w:szCs w:val="24"/>
          <w:lang w:val="en-IN"/>
        </w:rPr>
        <w:t>Federal Bureau of Investigation (FBI) and other federal agencies: Conduct investigations for federal crimes. The FBI is the primary investigative agency for federal crimes, but other agencies, such as the Drug Enforcement Administration (DEA) and the Bureau of Alcohol, Tobacco, Firearms and Explosives (ATF), also have significant investigative roles.</w:t>
      </w:r>
    </w:p>
    <w:p w:rsidR="00CE3329" w:rsidRPr="00C942D3" w:rsidRDefault="00CE3329" w:rsidP="00CE3329">
      <w:pPr>
        <w:numPr>
          <w:ilvl w:val="2"/>
          <w:numId w:val="28"/>
        </w:numPr>
        <w:spacing w:line="360" w:lineRule="auto"/>
        <w:jc w:val="both"/>
        <w:rPr>
          <w:sz w:val="24"/>
          <w:szCs w:val="24"/>
          <w:lang w:val="en-IN"/>
        </w:rPr>
      </w:pPr>
      <w:r w:rsidRPr="00C942D3">
        <w:rPr>
          <w:sz w:val="24"/>
          <w:szCs w:val="24"/>
          <w:lang w:val="en-IN"/>
        </w:rPr>
        <w:t>United States Attorneys: Prosecute federal crimes in federal courts. United States Attorneys are appointed by the President and confirmed by the Senate, and they are responsible for representing the federal government in criminal cases within their respective districts.</w:t>
      </w:r>
    </w:p>
    <w:p w:rsidR="00CE3329" w:rsidRPr="00C942D3" w:rsidRDefault="00CE3329" w:rsidP="00CE3329">
      <w:pPr>
        <w:numPr>
          <w:ilvl w:val="1"/>
          <w:numId w:val="28"/>
        </w:numPr>
        <w:spacing w:line="360" w:lineRule="auto"/>
        <w:jc w:val="both"/>
        <w:rPr>
          <w:sz w:val="24"/>
          <w:szCs w:val="24"/>
          <w:lang w:val="en-IN"/>
        </w:rPr>
      </w:pPr>
      <w:r w:rsidRPr="00C942D3">
        <w:rPr>
          <w:sz w:val="24"/>
          <w:szCs w:val="24"/>
          <w:lang w:val="en-IN"/>
        </w:rPr>
        <w:t>State Level:</w:t>
      </w:r>
    </w:p>
    <w:p w:rsidR="00CE3329" w:rsidRPr="00C942D3" w:rsidRDefault="00CE3329" w:rsidP="00CE3329">
      <w:pPr>
        <w:numPr>
          <w:ilvl w:val="2"/>
          <w:numId w:val="28"/>
        </w:numPr>
        <w:spacing w:line="360" w:lineRule="auto"/>
        <w:jc w:val="both"/>
        <w:rPr>
          <w:sz w:val="24"/>
          <w:szCs w:val="24"/>
          <w:lang w:val="en-IN"/>
        </w:rPr>
      </w:pPr>
      <w:r w:rsidRPr="00C942D3">
        <w:rPr>
          <w:sz w:val="24"/>
          <w:szCs w:val="24"/>
          <w:lang w:val="en-IN"/>
        </w:rPr>
        <w:t>State and local police: Conduct investigations for state crimes. Each state has its own network of state and local law enforcement agencies, responsible for investigating the vast majority of crimes.</w:t>
      </w:r>
    </w:p>
    <w:p w:rsidR="00CE3329" w:rsidRPr="00C942D3" w:rsidRDefault="00CE3329" w:rsidP="00CE3329">
      <w:pPr>
        <w:numPr>
          <w:ilvl w:val="2"/>
          <w:numId w:val="28"/>
        </w:numPr>
        <w:spacing w:line="360" w:lineRule="auto"/>
        <w:jc w:val="both"/>
        <w:rPr>
          <w:sz w:val="24"/>
          <w:szCs w:val="24"/>
          <w:lang w:val="en-IN"/>
        </w:rPr>
      </w:pPr>
      <w:r w:rsidRPr="00C942D3">
        <w:rPr>
          <w:sz w:val="24"/>
          <w:szCs w:val="24"/>
          <w:lang w:val="en-IN"/>
        </w:rPr>
        <w:t>District Attorneys or State Attorneys: Prosecute state crimes in state courts. These prosecutors are typically elected officials and have a great deal of autonomy in deciding which cases to prosecute.</w:t>
      </w:r>
    </w:p>
    <w:p w:rsidR="00CE3329" w:rsidRPr="00C942D3" w:rsidRDefault="00CE3329" w:rsidP="00CE3329">
      <w:pPr>
        <w:numPr>
          <w:ilvl w:val="0"/>
          <w:numId w:val="28"/>
        </w:numPr>
        <w:spacing w:line="360" w:lineRule="auto"/>
        <w:jc w:val="both"/>
        <w:rPr>
          <w:sz w:val="24"/>
          <w:szCs w:val="24"/>
          <w:lang w:val="en-IN"/>
        </w:rPr>
      </w:pPr>
      <w:r w:rsidRPr="00C942D3">
        <w:rPr>
          <w:b/>
          <w:bCs/>
          <w:sz w:val="24"/>
          <w:szCs w:val="24"/>
          <w:lang w:val="en-IN"/>
        </w:rPr>
        <w:t>Role of the Police:</w:t>
      </w:r>
      <w:r w:rsidRPr="00C942D3">
        <w:rPr>
          <w:sz w:val="24"/>
          <w:szCs w:val="24"/>
          <w:lang w:val="en-IN"/>
        </w:rPr>
        <w:t xml:space="preserve"> Conduct investigations and make arrests. Police officers are the first responders to crimes and are responsible for gathering evidence, interviewing witnesses, and apprehending suspects.</w:t>
      </w:r>
    </w:p>
    <w:p w:rsidR="00CE3329" w:rsidRPr="00C942D3" w:rsidRDefault="00CE3329" w:rsidP="00CE3329">
      <w:pPr>
        <w:numPr>
          <w:ilvl w:val="0"/>
          <w:numId w:val="28"/>
        </w:numPr>
        <w:spacing w:line="360" w:lineRule="auto"/>
        <w:jc w:val="both"/>
        <w:rPr>
          <w:sz w:val="24"/>
          <w:szCs w:val="24"/>
          <w:lang w:val="en-IN"/>
        </w:rPr>
      </w:pPr>
      <w:r w:rsidRPr="00C942D3">
        <w:rPr>
          <w:b/>
          <w:bCs/>
          <w:sz w:val="24"/>
          <w:szCs w:val="24"/>
          <w:lang w:val="en-IN"/>
        </w:rPr>
        <w:t>Prosecutor's Role:</w:t>
      </w:r>
      <w:r w:rsidRPr="00C942D3">
        <w:rPr>
          <w:sz w:val="24"/>
          <w:szCs w:val="24"/>
          <w:lang w:val="en-IN"/>
        </w:rPr>
        <w:t xml:space="preserve"> Decides whether to charge a suspect, negotiates plea bargains, and conducts trials. Prosecutors in the US have significant discretion in deciding which charges to file and how to proceed with a case. Plea bargaining is a very common practice in the US criminal justice system.</w:t>
      </w:r>
    </w:p>
    <w:p w:rsidR="00CE3329" w:rsidRPr="00C942D3" w:rsidRDefault="00CE3329" w:rsidP="00CE3329">
      <w:pPr>
        <w:numPr>
          <w:ilvl w:val="0"/>
          <w:numId w:val="28"/>
        </w:numPr>
        <w:spacing w:line="360" w:lineRule="auto"/>
        <w:jc w:val="both"/>
        <w:rPr>
          <w:sz w:val="24"/>
          <w:szCs w:val="24"/>
          <w:lang w:val="en-IN"/>
        </w:rPr>
      </w:pPr>
      <w:r w:rsidRPr="00C942D3">
        <w:rPr>
          <w:b/>
          <w:bCs/>
          <w:sz w:val="24"/>
          <w:szCs w:val="24"/>
          <w:lang w:val="en-IN"/>
        </w:rPr>
        <w:t>Centralization:</w:t>
      </w:r>
      <w:r w:rsidRPr="00C942D3">
        <w:rPr>
          <w:sz w:val="24"/>
          <w:szCs w:val="24"/>
          <w:lang w:val="en-IN"/>
        </w:rPr>
        <w:t xml:space="preserve"> Decentralized system with prosecution occurring at both the federal and state levels. This reflects the principle of federalism, with both the federal government and the states having jurisdiction over criminal matters.</w:t>
      </w:r>
    </w:p>
    <w:p w:rsidR="00CE3329" w:rsidRPr="00C942D3" w:rsidRDefault="00CE3329" w:rsidP="00CE3329">
      <w:pPr>
        <w:numPr>
          <w:ilvl w:val="0"/>
          <w:numId w:val="28"/>
        </w:numPr>
        <w:spacing w:line="360" w:lineRule="auto"/>
        <w:jc w:val="both"/>
        <w:rPr>
          <w:sz w:val="24"/>
          <w:szCs w:val="24"/>
          <w:lang w:val="en-IN"/>
        </w:rPr>
      </w:pPr>
      <w:r w:rsidRPr="00C942D3">
        <w:rPr>
          <w:b/>
          <w:bCs/>
          <w:sz w:val="24"/>
          <w:szCs w:val="24"/>
          <w:lang w:val="en-IN"/>
        </w:rPr>
        <w:t>Accountability:</w:t>
      </w:r>
      <w:r w:rsidRPr="00C942D3">
        <w:rPr>
          <w:sz w:val="24"/>
          <w:szCs w:val="24"/>
          <w:lang w:val="en-IN"/>
        </w:rPr>
        <w:t xml:space="preserve"> Federal prosecutors are appointed by the President and confirmed by the Senate, while state and local prosecutors are often elected. This difference in accountability mechanisms reflects the different levels of government at which they operate.</w:t>
      </w:r>
    </w:p>
    <w:p w:rsidR="00CE3329" w:rsidRDefault="00CE3329" w:rsidP="00CE3329">
      <w:pPr>
        <w:numPr>
          <w:ilvl w:val="0"/>
          <w:numId w:val="28"/>
        </w:numPr>
        <w:spacing w:line="360" w:lineRule="auto"/>
        <w:jc w:val="both"/>
        <w:rPr>
          <w:sz w:val="24"/>
          <w:szCs w:val="24"/>
          <w:lang w:val="en-IN"/>
        </w:rPr>
      </w:pPr>
      <w:r w:rsidRPr="00C942D3">
        <w:rPr>
          <w:b/>
          <w:bCs/>
          <w:sz w:val="24"/>
          <w:szCs w:val="24"/>
          <w:lang w:val="en-IN"/>
        </w:rPr>
        <w:t>Key Feature:</w:t>
      </w:r>
      <w:r w:rsidRPr="00C942D3">
        <w:rPr>
          <w:sz w:val="24"/>
          <w:szCs w:val="24"/>
          <w:lang w:val="en-IN"/>
        </w:rPr>
        <w:t xml:space="preserve"> Dual system of federal and state prosecution with significant prosecutorial discretion. This system allows for flexibility in addressing different types of crime but can also lead to variations in how the law is applied across different jurisdictions.</w:t>
      </w:r>
    </w:p>
    <w:p w:rsidR="00CE3329" w:rsidRDefault="00CE3329" w:rsidP="00CE3329">
      <w:pPr>
        <w:spacing w:line="360" w:lineRule="auto"/>
        <w:jc w:val="both"/>
        <w:rPr>
          <w:b/>
          <w:bCs/>
          <w:sz w:val="24"/>
          <w:szCs w:val="24"/>
          <w:lang w:val="en-IN"/>
        </w:rPr>
      </w:pPr>
    </w:p>
    <w:p w:rsidR="00CE3329" w:rsidRPr="00C942D3" w:rsidRDefault="00CE3329" w:rsidP="00CE3329">
      <w:pPr>
        <w:spacing w:line="360" w:lineRule="auto"/>
        <w:jc w:val="both"/>
        <w:rPr>
          <w:b/>
          <w:bCs/>
          <w:sz w:val="24"/>
          <w:szCs w:val="24"/>
          <w:lang w:val="en-IN"/>
        </w:rPr>
      </w:pPr>
      <w:r w:rsidRPr="00C942D3">
        <w:rPr>
          <w:b/>
          <w:bCs/>
          <w:sz w:val="24"/>
          <w:szCs w:val="24"/>
          <w:lang w:val="en-IN"/>
        </w:rPr>
        <w:t>10. Conclusion</w:t>
      </w:r>
    </w:p>
    <w:p w:rsidR="00CE3329" w:rsidRPr="00C942D3" w:rsidRDefault="00CE3329" w:rsidP="00CE3329">
      <w:pPr>
        <w:spacing w:line="360" w:lineRule="auto"/>
        <w:jc w:val="both"/>
        <w:rPr>
          <w:sz w:val="24"/>
          <w:szCs w:val="24"/>
          <w:lang w:val="en-IN"/>
        </w:rPr>
      </w:pPr>
      <w:r w:rsidRPr="00C942D3">
        <w:rPr>
          <w:sz w:val="24"/>
          <w:szCs w:val="24"/>
          <w:lang w:val="en-IN"/>
        </w:rPr>
        <w:t>The prosecuting agencies in India form a vital pillar of the criminal justice system. The police initiate the process through investigation, public prosecutors conduct trials, and specialized agencies like the Enforcement Directorate focus on specific types of crimes. While these agencies have made significant contributions to upholding the law and ensuring justice, they also face numerous challenges. Continuous reforms, modernization, and a commitment to independence and impartiality are essential to enhance their effectiveness and to ensure a fair and efficient criminal justice system.</w:t>
      </w:r>
    </w:p>
    <w:p w:rsidR="00CE3329" w:rsidRPr="00C942D3" w:rsidRDefault="00CE3329" w:rsidP="00CE3329">
      <w:pPr>
        <w:spacing w:line="360" w:lineRule="auto"/>
        <w:ind w:left="360"/>
        <w:jc w:val="both"/>
        <w:rPr>
          <w:sz w:val="24"/>
          <w:szCs w:val="24"/>
          <w:lang w:val="en-IN"/>
        </w:rPr>
      </w:pPr>
    </w:p>
    <w:p w:rsidR="00CE3329" w:rsidRPr="00541616" w:rsidRDefault="00CE3329" w:rsidP="00CE3329">
      <w:pPr>
        <w:spacing w:line="360" w:lineRule="auto"/>
        <w:jc w:val="both"/>
        <w:rPr>
          <w:sz w:val="24"/>
          <w:szCs w:val="24"/>
        </w:rPr>
      </w:pPr>
    </w:p>
    <w:p w:rsidR="00CE3329" w:rsidRDefault="00CE3329" w:rsidP="00CE3329">
      <w:pPr>
        <w:pStyle w:val="ListParagraph"/>
        <w:tabs>
          <w:tab w:val="left" w:pos="743"/>
        </w:tabs>
        <w:spacing w:line="360" w:lineRule="auto"/>
        <w:ind w:right="18" w:firstLine="0"/>
        <w:jc w:val="left"/>
        <w:rPr>
          <w:sz w:val="26"/>
          <w:szCs w:val="26"/>
        </w:rPr>
      </w:pPr>
    </w:p>
    <w:p w:rsidR="00CE3329" w:rsidRDefault="00CE3329">
      <w:pPr>
        <w:rPr>
          <w:sz w:val="26"/>
          <w:szCs w:val="26"/>
        </w:rPr>
      </w:pPr>
      <w:r>
        <w:rPr>
          <w:sz w:val="26"/>
          <w:szCs w:val="26"/>
        </w:rPr>
        <w:br w:type="page"/>
      </w:r>
    </w:p>
    <w:p w:rsidR="00CE3329" w:rsidRDefault="00CE3329" w:rsidP="00CE3329">
      <w:pPr>
        <w:spacing w:before="80"/>
        <w:ind w:right="417"/>
        <w:jc w:val="center"/>
        <w:rPr>
          <w:b/>
        </w:rPr>
      </w:pPr>
      <w:r>
        <w:rPr>
          <w:b/>
          <w:spacing w:val="-2"/>
          <w:u w:val="single"/>
        </w:rPr>
        <w:t>Annexure-</w:t>
      </w:r>
      <w:r>
        <w:rPr>
          <w:b/>
          <w:spacing w:val="-5"/>
          <w:u w:val="single"/>
        </w:rPr>
        <w:t>03</w:t>
      </w:r>
    </w:p>
    <w:p w:rsidR="00CE3329" w:rsidRDefault="00CE3329" w:rsidP="00CE3329">
      <w:pPr>
        <w:pStyle w:val="BodyText"/>
        <w:spacing w:before="153"/>
        <w:rPr>
          <w:b/>
          <w:sz w:val="20"/>
        </w:rPr>
      </w:pPr>
      <w:r>
        <w:rPr>
          <w:b/>
          <w:noProof/>
          <w:sz w:val="20"/>
          <w:lang w:bidi="hi-IN"/>
        </w:rPr>
        <w:drawing>
          <wp:anchor distT="0" distB="0" distL="0" distR="0" simplePos="0" relativeHeight="251667456" behindDoc="1" locked="0" layoutInCell="1" allowOverlap="1">
            <wp:simplePos x="0" y="0"/>
            <wp:positionH relativeFrom="page">
              <wp:posOffset>914400</wp:posOffset>
            </wp:positionH>
            <wp:positionV relativeFrom="paragraph">
              <wp:posOffset>258522</wp:posOffset>
            </wp:positionV>
            <wp:extent cx="5982925" cy="1057275"/>
            <wp:effectExtent l="0" t="0" r="0" b="0"/>
            <wp:wrapTopAndBottom/>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982925" cy="1057275"/>
                    </a:xfrm>
                    <a:prstGeom prst="rect">
                      <a:avLst/>
                    </a:prstGeom>
                  </pic:spPr>
                </pic:pic>
              </a:graphicData>
            </a:graphic>
          </wp:anchor>
        </w:drawing>
      </w:r>
    </w:p>
    <w:p w:rsidR="00CE3329" w:rsidRDefault="00CE3329" w:rsidP="00CE3329">
      <w:pPr>
        <w:pStyle w:val="BodyText"/>
        <w:rPr>
          <w:b/>
          <w:sz w:val="20"/>
        </w:rPr>
      </w:pPr>
    </w:p>
    <w:p w:rsidR="00CE3329" w:rsidRDefault="00CE3329" w:rsidP="00CE3329">
      <w:pPr>
        <w:pStyle w:val="BodyText"/>
        <w:rPr>
          <w:b/>
          <w:sz w:val="20"/>
        </w:rPr>
      </w:pPr>
    </w:p>
    <w:p w:rsidR="00CE3329" w:rsidRDefault="00CE3329" w:rsidP="00CE3329">
      <w:pPr>
        <w:pStyle w:val="BodyText"/>
        <w:rPr>
          <w:b/>
          <w:sz w:val="20"/>
        </w:rPr>
      </w:pPr>
    </w:p>
    <w:p w:rsidR="00CE3329" w:rsidRDefault="00CE3329" w:rsidP="00CE3329">
      <w:pPr>
        <w:pStyle w:val="BodyText"/>
        <w:rPr>
          <w:b/>
          <w:sz w:val="20"/>
        </w:rPr>
      </w:pPr>
    </w:p>
    <w:p w:rsidR="00CE3329" w:rsidRDefault="00CE3329" w:rsidP="00CE3329">
      <w:pPr>
        <w:pStyle w:val="BodyText"/>
        <w:rPr>
          <w:b/>
          <w:sz w:val="20"/>
        </w:rPr>
      </w:pPr>
    </w:p>
    <w:p w:rsidR="00CE3329" w:rsidRDefault="00CE3329" w:rsidP="00CE3329">
      <w:pPr>
        <w:pStyle w:val="BodyText"/>
        <w:spacing w:before="209"/>
        <w:rPr>
          <w:b/>
          <w:sz w:val="20"/>
        </w:rPr>
      </w:pPr>
      <w:r>
        <w:rPr>
          <w:b/>
          <w:noProof/>
          <w:sz w:val="20"/>
        </w:rPr>
        <w:pict>
          <v:shape id="_x0000_s1031" type="#_x0000_t202" style="position:absolute;left:0;text-align:left;margin-left:177pt;margin-top:23.65pt;width:254.4pt;height:106.2pt;z-index:-25164800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" filled="f">
            <v:path arrowok="t"/>
            <v:textbox inset="0,0,0,0">
              <w:txbxContent>
                <w:p w:rsidR="00CE3329" w:rsidRDefault="00CE3329" w:rsidP="00CE3329">
                  <w:pPr>
                    <w:spacing w:before="71"/>
                    <w:ind w:left="609"/>
                    <w:jc w:val="center"/>
                    <w:rPr>
                      <w:spacing w:val="-2"/>
                      <w:sz w:val="28"/>
                    </w:rPr>
                  </w:pPr>
                  <w:r>
                    <w:rPr>
                      <w:sz w:val="28"/>
                    </w:rPr>
                    <w:t>Titleof thee-</w:t>
                  </w:r>
                  <w:r>
                    <w:rPr>
                      <w:spacing w:val="-2"/>
                      <w:sz w:val="28"/>
                    </w:rPr>
                    <w:t>content:</w:t>
                  </w:r>
                </w:p>
                <w:p w:rsidR="00CE3329" w:rsidRDefault="00CE3329" w:rsidP="00CE3329">
                  <w:pPr>
                    <w:spacing w:before="71"/>
                    <w:ind w:left="609"/>
                    <w:jc w:val="center"/>
                    <w:rPr>
                      <w:b/>
                      <w:bCs/>
                      <w:spacing w:val="-2"/>
                      <w:sz w:val="44"/>
                      <w:szCs w:val="36"/>
                      <w:u w:val="single"/>
                    </w:rPr>
                  </w:pPr>
                  <w:r>
                    <w:rPr>
                      <w:b/>
                      <w:bCs/>
                      <w:spacing w:val="-2"/>
                      <w:sz w:val="44"/>
                      <w:szCs w:val="36"/>
                      <w:u w:val="single"/>
                    </w:rPr>
                    <w:t>Hierarchy of Criminal Courts &amp; their jurisdictions in India</w:t>
                  </w:r>
                </w:p>
                <w:p w:rsidR="00CE3329" w:rsidRPr="00802E39" w:rsidRDefault="00CE3329" w:rsidP="00CE3329">
                  <w:pPr>
                    <w:spacing w:before="71"/>
                    <w:ind w:left="609"/>
                    <w:jc w:val="center"/>
                    <w:rPr>
                      <w:b/>
                      <w:bCs/>
                      <w:spacing w:val="-2"/>
                      <w:sz w:val="44"/>
                      <w:szCs w:val="36"/>
                      <w:u w:val="single"/>
                    </w:rPr>
                  </w:pPr>
                </w:p>
              </w:txbxContent>
            </v:textbox>
            <w10:wrap type="topAndBottom" anchorx="page"/>
          </v:shape>
        </w:pict>
      </w:r>
    </w:p>
    <w:p w:rsidR="00CE3329" w:rsidRDefault="00CE3329" w:rsidP="00CE3329">
      <w:pPr>
        <w:pStyle w:val="BodyText"/>
        <w:rPr>
          <w:b/>
          <w:sz w:val="20"/>
        </w:rPr>
      </w:pPr>
    </w:p>
    <w:p w:rsidR="00CE3329" w:rsidRDefault="00CE3329" w:rsidP="00CE3329">
      <w:pPr>
        <w:pStyle w:val="BodyText"/>
        <w:rPr>
          <w:b/>
          <w:sz w:val="20"/>
        </w:rPr>
      </w:pPr>
    </w:p>
    <w:p w:rsidR="00CE3329" w:rsidRDefault="00CE3329" w:rsidP="00CE3329">
      <w:pPr>
        <w:pStyle w:val="BodyText"/>
        <w:spacing w:before="197"/>
        <w:rPr>
          <w:b/>
          <w:sz w:val="20"/>
        </w:rPr>
      </w:pPr>
      <w:r>
        <w:rPr>
          <w:b/>
          <w:noProof/>
          <w:sz w:val="20"/>
        </w:rPr>
        <w:pict>
          <v:shape id="_x0000_s1032" type="#_x0000_t202" style="position:absolute;left:0;text-align:left;margin-left:106.15pt;margin-top:1.6pt;width:261.6pt;height:102pt;z-index:251669504;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" fillcolor="white [3201]" strokeweight=".5pt">
            <v:textbox>
              <w:txbxContent>
                <w:p w:rsidR="00CE3329" w:rsidRPr="00E81DE2" w:rsidRDefault="00CE3329" w:rsidP="00CE3329">
                  <w:pPr>
                    <w:spacing w:line="360" w:lineRule="auto"/>
                    <w:jc w:val="center"/>
                    <w:rPr>
                      <w:sz w:val="24"/>
                      <w:szCs w:val="24"/>
                    </w:rPr>
                  </w:pPr>
                  <w:r w:rsidRPr="00E81DE2">
                    <w:rPr>
                      <w:sz w:val="24"/>
                      <w:szCs w:val="24"/>
                    </w:rPr>
                    <w:t>By</w:t>
                  </w:r>
                </w:p>
                <w:p w:rsidR="00CE3329" w:rsidRPr="00E81DE2" w:rsidRDefault="00CE3329" w:rsidP="00CE3329">
                  <w:pPr>
                    <w:spacing w:line="360" w:lineRule="auto"/>
                    <w:jc w:val="center"/>
                    <w:rPr>
                      <w:sz w:val="24"/>
                      <w:szCs w:val="24"/>
                    </w:rPr>
                  </w:pPr>
                  <w:r w:rsidRPr="00E81DE2">
                    <w:rPr>
                      <w:sz w:val="24"/>
                      <w:szCs w:val="24"/>
                    </w:rPr>
                    <w:t xml:space="preserve">Name of the creator: </w:t>
                  </w:r>
                  <w:r w:rsidRPr="00E81DE2">
                    <w:rPr>
                      <w:b/>
                      <w:bCs/>
                      <w:sz w:val="24"/>
                      <w:szCs w:val="24"/>
                    </w:rPr>
                    <w:t>Kavya Maheshwari</w:t>
                  </w:r>
                </w:p>
                <w:p w:rsidR="00CE3329" w:rsidRPr="00E81DE2" w:rsidRDefault="00CE3329" w:rsidP="00CE3329">
                  <w:pPr>
                    <w:spacing w:line="360" w:lineRule="auto"/>
                    <w:jc w:val="center"/>
                    <w:rPr>
                      <w:b/>
                      <w:bCs/>
                      <w:sz w:val="24"/>
                      <w:szCs w:val="24"/>
                    </w:rPr>
                  </w:pPr>
                  <w:r w:rsidRPr="00E81DE2">
                    <w:rPr>
                      <w:sz w:val="24"/>
                      <w:szCs w:val="24"/>
                    </w:rPr>
                    <w:t xml:space="preserve">Designation: </w:t>
                  </w:r>
                  <w:r w:rsidRPr="00E81DE2">
                    <w:rPr>
                      <w:b/>
                      <w:bCs/>
                      <w:sz w:val="24"/>
                      <w:szCs w:val="24"/>
                    </w:rPr>
                    <w:t>Assistant Professor</w:t>
                  </w:r>
                </w:p>
                <w:p w:rsidR="00CE3329" w:rsidRPr="00E81DE2" w:rsidRDefault="00CE3329" w:rsidP="00CE3329">
                  <w:pPr>
                    <w:spacing w:line="360" w:lineRule="auto"/>
                    <w:jc w:val="center"/>
                    <w:rPr>
                      <w:sz w:val="24"/>
                      <w:szCs w:val="24"/>
                    </w:rPr>
                  </w:pPr>
                  <w:r w:rsidRPr="00E81DE2">
                    <w:rPr>
                      <w:sz w:val="24"/>
                      <w:szCs w:val="24"/>
                    </w:rPr>
                    <w:t xml:space="preserve">Department: </w:t>
                  </w:r>
                  <w:r w:rsidRPr="00E81DE2">
                    <w:rPr>
                      <w:b/>
                      <w:bCs/>
                      <w:sz w:val="24"/>
                      <w:szCs w:val="24"/>
                    </w:rPr>
                    <w:t>College of Law &amp; Legal Studies</w:t>
                  </w:r>
                </w:p>
              </w:txbxContent>
            </v:textbox>
            <w10:wrap anchorx="margin"/>
          </v:shape>
        </w:pict>
      </w:r>
    </w:p>
    <w:p w:rsidR="00CE3329" w:rsidRDefault="00CE3329" w:rsidP="00CE3329">
      <w:pPr>
        <w:pStyle w:val="BodyText"/>
        <w:rPr>
          <w:b/>
          <w:sz w:val="20"/>
        </w:rPr>
      </w:pPr>
    </w:p>
    <w:p w:rsidR="00CE3329" w:rsidRDefault="00CE3329" w:rsidP="00CE3329">
      <w:pPr>
        <w:pStyle w:val="BodyText"/>
        <w:rPr>
          <w:b/>
          <w:sz w:val="20"/>
        </w:rPr>
      </w:pPr>
    </w:p>
    <w:p w:rsidR="00CE3329" w:rsidRDefault="00CE3329" w:rsidP="00CE3329">
      <w:pPr>
        <w:pStyle w:val="BodyText"/>
        <w:rPr>
          <w:b/>
          <w:sz w:val="20"/>
        </w:rPr>
      </w:pPr>
    </w:p>
    <w:p w:rsidR="00CE3329" w:rsidRDefault="00CE3329" w:rsidP="00CE3329">
      <w:pPr>
        <w:pStyle w:val="BodyText"/>
        <w:rPr>
          <w:b/>
          <w:sz w:val="20"/>
        </w:rPr>
      </w:pPr>
    </w:p>
    <w:p w:rsidR="00CE3329" w:rsidRDefault="00CE3329" w:rsidP="00CE3329">
      <w:pPr>
        <w:pStyle w:val="BodyText"/>
        <w:spacing w:before="122"/>
        <w:rPr>
          <w:b/>
          <w:sz w:val="20"/>
        </w:rPr>
      </w:pPr>
    </w:p>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Default="00CE3329" w:rsidP="00CE3329"/>
    <w:p w:rsidR="00CE3329" w:rsidRPr="00F2421E" w:rsidRDefault="00CE3329" w:rsidP="00CE3329">
      <w:pPr>
        <w:pStyle w:val="IntenseQuote"/>
        <w:rPr>
          <w:rFonts w:ascii="Times New Roman" w:hAnsi="Times New Roman" w:cs="Times New Roman"/>
          <w:b/>
          <w:bCs/>
          <w:i w:val="0"/>
          <w:iCs w:val="0"/>
          <w:sz w:val="36"/>
          <w:szCs w:val="36"/>
          <w:u w:val="single"/>
          <w:lang w:val="en-IN"/>
        </w:rPr>
      </w:pPr>
      <w:r w:rsidRPr="00F2421E">
        <w:rPr>
          <w:rFonts w:ascii="Times New Roman" w:hAnsi="Times New Roman" w:cs="Times New Roman"/>
          <w:b/>
          <w:bCs/>
          <w:i w:val="0"/>
          <w:iCs w:val="0"/>
          <w:sz w:val="36"/>
          <w:szCs w:val="36"/>
          <w:u w:val="single"/>
          <w:lang w:val="en-IN"/>
        </w:rPr>
        <w:t>Unit I</w:t>
      </w:r>
      <w:r>
        <w:rPr>
          <w:rFonts w:ascii="Times New Roman" w:hAnsi="Times New Roman" w:cs="Times New Roman"/>
          <w:b/>
          <w:bCs/>
          <w:i w:val="0"/>
          <w:iCs w:val="0"/>
          <w:sz w:val="36"/>
          <w:szCs w:val="36"/>
          <w:u w:val="single"/>
          <w:lang w:val="en-IN"/>
        </w:rPr>
        <w:t>: Hierarchy of Criminal Courts and their jurisdictions in India</w:t>
      </w:r>
    </w:p>
    <w:p w:rsidR="00CE3329" w:rsidRPr="005B1ABE" w:rsidRDefault="00CE3329" w:rsidP="00CE3329">
      <w:pPr>
        <w:spacing w:line="360" w:lineRule="auto"/>
        <w:jc w:val="both"/>
        <w:rPr>
          <w:b/>
          <w:bCs/>
          <w:sz w:val="24"/>
          <w:szCs w:val="24"/>
          <w:lang w:val="en-IN"/>
        </w:rPr>
      </w:pPr>
      <w:r w:rsidRPr="005B1ABE">
        <w:rPr>
          <w:b/>
          <w:bCs/>
          <w:sz w:val="24"/>
          <w:szCs w:val="24"/>
          <w:lang w:val="en-IN"/>
        </w:rPr>
        <w:t>Hierarchy of Criminal Courts and Their Jurisdiction in India</w:t>
      </w:r>
    </w:p>
    <w:p w:rsidR="00CE3329" w:rsidRPr="005B1ABE" w:rsidRDefault="00CE3329" w:rsidP="00CE3329">
      <w:pPr>
        <w:spacing w:line="360" w:lineRule="auto"/>
        <w:jc w:val="both"/>
        <w:rPr>
          <w:sz w:val="24"/>
          <w:szCs w:val="24"/>
          <w:lang w:val="en-IN"/>
        </w:rPr>
      </w:pPr>
      <w:r w:rsidRPr="005B1ABE">
        <w:rPr>
          <w:sz w:val="24"/>
          <w:szCs w:val="24"/>
          <w:lang w:val="en-IN"/>
        </w:rPr>
        <w:t>The Indian judicial system is an integrated system with the Supreme Court at its apex, followed by the High Courts at the state level, and subordinate courts at the district and local levels. This structure ensures a cohesive and consistent application of laws across the country. The hierarchy of criminal courts in India is primarily governed by the Code of Criminal Procedure, 1973 (CrPC), which is being replaced by the Bharatiya Nagarik Suraksha Sanhita, 2023 (BNSS), and the Constitution of India.</w:t>
      </w:r>
    </w:p>
    <w:p w:rsidR="00CE3329" w:rsidRPr="005B1ABE" w:rsidRDefault="00CE3329" w:rsidP="00CE3329">
      <w:pPr>
        <w:spacing w:line="360" w:lineRule="auto"/>
        <w:jc w:val="both"/>
        <w:rPr>
          <w:b/>
          <w:bCs/>
          <w:sz w:val="24"/>
          <w:szCs w:val="24"/>
          <w:lang w:val="en-IN"/>
        </w:rPr>
      </w:pPr>
      <w:r w:rsidRPr="005B1ABE">
        <w:rPr>
          <w:b/>
          <w:bCs/>
          <w:sz w:val="24"/>
          <w:szCs w:val="24"/>
          <w:lang w:val="en-IN"/>
        </w:rPr>
        <w:t>1. Constitutional Framework</w:t>
      </w:r>
    </w:p>
    <w:p w:rsidR="00CE3329" w:rsidRPr="005B1ABE" w:rsidRDefault="00CE3329" w:rsidP="00CE3329">
      <w:pPr>
        <w:spacing w:line="360" w:lineRule="auto"/>
        <w:jc w:val="both"/>
        <w:rPr>
          <w:sz w:val="24"/>
          <w:szCs w:val="24"/>
          <w:lang w:val="en-IN"/>
        </w:rPr>
      </w:pPr>
      <w:r w:rsidRPr="005B1ABE">
        <w:rPr>
          <w:sz w:val="24"/>
          <w:szCs w:val="24"/>
          <w:lang w:val="en-IN"/>
        </w:rPr>
        <w:t>The Constitution of India is the supreme law of the land and establishes the foundational principles and structure of the judiciary. It is the source of the legitimacy and authority of all courts in India. Here's a more detailed look at the key constitutional provisions:</w:t>
      </w:r>
    </w:p>
    <w:p w:rsidR="00CE3329" w:rsidRPr="005B1ABE" w:rsidRDefault="00CE3329" w:rsidP="00CE3329">
      <w:pPr>
        <w:numPr>
          <w:ilvl w:val="0"/>
          <w:numId w:val="29"/>
        </w:numPr>
        <w:spacing w:line="360" w:lineRule="auto"/>
        <w:jc w:val="both"/>
        <w:rPr>
          <w:sz w:val="24"/>
          <w:szCs w:val="24"/>
          <w:lang w:val="en-IN"/>
        </w:rPr>
      </w:pPr>
      <w:r w:rsidRPr="005B1ABE">
        <w:rPr>
          <w:b/>
          <w:bCs/>
          <w:sz w:val="24"/>
          <w:szCs w:val="24"/>
          <w:lang w:val="en-IN"/>
        </w:rPr>
        <w:t>Supreme Court:</w:t>
      </w:r>
    </w:p>
    <w:p w:rsidR="00CE3329" w:rsidRPr="005B1ABE" w:rsidRDefault="00CE3329" w:rsidP="00CE3329">
      <w:pPr>
        <w:numPr>
          <w:ilvl w:val="1"/>
          <w:numId w:val="29"/>
        </w:numPr>
        <w:spacing w:line="360" w:lineRule="auto"/>
        <w:jc w:val="both"/>
        <w:rPr>
          <w:sz w:val="24"/>
          <w:szCs w:val="24"/>
          <w:lang w:val="en-IN"/>
        </w:rPr>
      </w:pPr>
      <w:r w:rsidRPr="005B1ABE">
        <w:rPr>
          <w:sz w:val="24"/>
          <w:szCs w:val="24"/>
          <w:lang w:val="en-IN"/>
        </w:rPr>
        <w:t>Part V of the Constitution, specifically Chapter IV (Articles 124 to 147), is dedicated to the Union Judiciary. This part outlines the establishment, composition, and jurisdiction of the Supreme Court.</w:t>
      </w:r>
    </w:p>
    <w:p w:rsidR="00CE3329" w:rsidRPr="005B1ABE" w:rsidRDefault="00CE3329" w:rsidP="00CE3329">
      <w:pPr>
        <w:numPr>
          <w:ilvl w:val="1"/>
          <w:numId w:val="29"/>
        </w:numPr>
        <w:spacing w:line="360" w:lineRule="auto"/>
        <w:jc w:val="both"/>
        <w:rPr>
          <w:sz w:val="24"/>
          <w:szCs w:val="24"/>
          <w:lang w:val="en-IN"/>
        </w:rPr>
      </w:pPr>
      <w:r w:rsidRPr="005B1ABE">
        <w:rPr>
          <w:b/>
          <w:bCs/>
          <w:sz w:val="24"/>
          <w:szCs w:val="24"/>
          <w:lang w:val="en-IN"/>
        </w:rPr>
        <w:t>Article 124</w:t>
      </w:r>
      <w:r w:rsidRPr="005B1ABE">
        <w:rPr>
          <w:sz w:val="24"/>
          <w:szCs w:val="24"/>
          <w:lang w:val="en-IN"/>
        </w:rPr>
        <w:t xml:space="preserve"> specifically deals with the establishment of the Supreme Court, stating that there shall be a Supreme Court of India. It also provides for the initial number of judges and empowers Parliament to increase this number.</w:t>
      </w:r>
    </w:p>
    <w:p w:rsidR="00CE3329" w:rsidRPr="005B1ABE" w:rsidRDefault="00CE3329" w:rsidP="00CE3329">
      <w:pPr>
        <w:numPr>
          <w:ilvl w:val="1"/>
          <w:numId w:val="29"/>
        </w:numPr>
        <w:spacing w:line="360" w:lineRule="auto"/>
        <w:jc w:val="both"/>
        <w:rPr>
          <w:sz w:val="24"/>
          <w:szCs w:val="24"/>
          <w:lang w:val="en-IN"/>
        </w:rPr>
      </w:pPr>
      <w:r w:rsidRPr="005B1ABE">
        <w:rPr>
          <w:b/>
          <w:bCs/>
          <w:sz w:val="24"/>
          <w:szCs w:val="24"/>
          <w:lang w:val="en-IN"/>
        </w:rPr>
        <w:t>Articles 124 to 147</w:t>
      </w:r>
      <w:r w:rsidRPr="005B1ABE">
        <w:rPr>
          <w:sz w:val="24"/>
          <w:szCs w:val="24"/>
          <w:lang w:val="en-IN"/>
        </w:rPr>
        <w:t xml:space="preserve"> cover a wide range of aspects related to the Supreme Court, including:</w:t>
      </w:r>
    </w:p>
    <w:p w:rsidR="00CE3329" w:rsidRPr="005B1ABE" w:rsidRDefault="00CE3329" w:rsidP="00CE3329">
      <w:pPr>
        <w:numPr>
          <w:ilvl w:val="2"/>
          <w:numId w:val="29"/>
        </w:numPr>
        <w:spacing w:line="360" w:lineRule="auto"/>
        <w:jc w:val="both"/>
        <w:rPr>
          <w:sz w:val="24"/>
          <w:szCs w:val="24"/>
          <w:lang w:val="en-IN"/>
        </w:rPr>
      </w:pPr>
      <w:r w:rsidRPr="005B1ABE">
        <w:rPr>
          <w:sz w:val="24"/>
          <w:szCs w:val="24"/>
          <w:lang w:val="en-IN"/>
        </w:rPr>
        <w:t>Appointment of judges (including the process of consultation and the collegium system).</w:t>
      </w:r>
    </w:p>
    <w:p w:rsidR="00CE3329" w:rsidRPr="005B1ABE" w:rsidRDefault="00CE3329" w:rsidP="00CE3329">
      <w:pPr>
        <w:numPr>
          <w:ilvl w:val="2"/>
          <w:numId w:val="29"/>
        </w:numPr>
        <w:spacing w:line="360" w:lineRule="auto"/>
        <w:jc w:val="both"/>
        <w:rPr>
          <w:sz w:val="24"/>
          <w:szCs w:val="24"/>
          <w:lang w:val="en-IN"/>
        </w:rPr>
      </w:pPr>
      <w:r w:rsidRPr="005B1ABE">
        <w:rPr>
          <w:sz w:val="24"/>
          <w:szCs w:val="24"/>
          <w:lang w:val="en-IN"/>
        </w:rPr>
        <w:t>Qualifications for appointment as a judge.</w:t>
      </w:r>
    </w:p>
    <w:p w:rsidR="00CE3329" w:rsidRPr="005B1ABE" w:rsidRDefault="00CE3329" w:rsidP="00CE3329">
      <w:pPr>
        <w:numPr>
          <w:ilvl w:val="2"/>
          <w:numId w:val="29"/>
        </w:numPr>
        <w:spacing w:line="360" w:lineRule="auto"/>
        <w:jc w:val="both"/>
        <w:rPr>
          <w:sz w:val="24"/>
          <w:szCs w:val="24"/>
          <w:lang w:val="en-IN"/>
        </w:rPr>
      </w:pPr>
      <w:r w:rsidRPr="005B1ABE">
        <w:rPr>
          <w:sz w:val="24"/>
          <w:szCs w:val="24"/>
          <w:lang w:val="en-IN"/>
        </w:rPr>
        <w:t>Tenure and removal of judges.</w:t>
      </w:r>
    </w:p>
    <w:p w:rsidR="00CE3329" w:rsidRPr="005B1ABE" w:rsidRDefault="00CE3329" w:rsidP="00CE3329">
      <w:pPr>
        <w:numPr>
          <w:ilvl w:val="2"/>
          <w:numId w:val="29"/>
        </w:numPr>
        <w:spacing w:line="360" w:lineRule="auto"/>
        <w:jc w:val="both"/>
        <w:rPr>
          <w:sz w:val="24"/>
          <w:szCs w:val="24"/>
          <w:lang w:val="en-IN"/>
        </w:rPr>
      </w:pPr>
      <w:r w:rsidRPr="005B1ABE">
        <w:rPr>
          <w:sz w:val="24"/>
          <w:szCs w:val="24"/>
          <w:lang w:val="en-IN"/>
        </w:rPr>
        <w:t>Salaries and other conditions of service of judges.</w:t>
      </w:r>
    </w:p>
    <w:p w:rsidR="00CE3329" w:rsidRPr="005B1ABE" w:rsidRDefault="00CE3329" w:rsidP="00CE3329">
      <w:pPr>
        <w:numPr>
          <w:ilvl w:val="2"/>
          <w:numId w:val="29"/>
        </w:numPr>
        <w:spacing w:line="360" w:lineRule="auto"/>
        <w:jc w:val="both"/>
        <w:rPr>
          <w:sz w:val="24"/>
          <w:szCs w:val="24"/>
          <w:lang w:val="en-IN"/>
        </w:rPr>
      </w:pPr>
      <w:r w:rsidRPr="005B1ABE">
        <w:rPr>
          <w:sz w:val="24"/>
          <w:szCs w:val="24"/>
          <w:lang w:val="en-IN"/>
        </w:rPr>
        <w:t>The Supreme Court's original, appellate, and advisory jurisdiction.</w:t>
      </w:r>
    </w:p>
    <w:p w:rsidR="00CE3329" w:rsidRPr="005B1ABE" w:rsidRDefault="00CE3329" w:rsidP="00CE3329">
      <w:pPr>
        <w:numPr>
          <w:ilvl w:val="2"/>
          <w:numId w:val="29"/>
        </w:numPr>
        <w:spacing w:line="360" w:lineRule="auto"/>
        <w:jc w:val="both"/>
        <w:rPr>
          <w:sz w:val="24"/>
          <w:szCs w:val="24"/>
          <w:lang w:val="en-IN"/>
        </w:rPr>
      </w:pPr>
      <w:r w:rsidRPr="005B1ABE">
        <w:rPr>
          <w:sz w:val="24"/>
          <w:szCs w:val="24"/>
          <w:lang w:val="en-IN"/>
        </w:rPr>
        <w:t>The powers of the Supreme Court, including its power to issue writs, its power of judicial review, and its power to make rules for regulating its own practice and procedure.</w:t>
      </w:r>
    </w:p>
    <w:p w:rsidR="00CE3329" w:rsidRPr="005B1ABE" w:rsidRDefault="00CE3329" w:rsidP="00CE3329">
      <w:pPr>
        <w:numPr>
          <w:ilvl w:val="0"/>
          <w:numId w:val="29"/>
        </w:numPr>
        <w:spacing w:line="360" w:lineRule="auto"/>
        <w:jc w:val="both"/>
        <w:rPr>
          <w:sz w:val="24"/>
          <w:szCs w:val="24"/>
          <w:lang w:val="en-IN"/>
        </w:rPr>
      </w:pPr>
      <w:r w:rsidRPr="005B1ABE">
        <w:rPr>
          <w:b/>
          <w:bCs/>
          <w:sz w:val="24"/>
          <w:szCs w:val="24"/>
          <w:lang w:val="en-IN"/>
        </w:rPr>
        <w:t>High Courts:</w:t>
      </w:r>
    </w:p>
    <w:p w:rsidR="00CE3329" w:rsidRPr="005B1ABE" w:rsidRDefault="00CE3329" w:rsidP="00CE3329">
      <w:pPr>
        <w:numPr>
          <w:ilvl w:val="1"/>
          <w:numId w:val="29"/>
        </w:numPr>
        <w:spacing w:line="360" w:lineRule="auto"/>
        <w:jc w:val="both"/>
        <w:rPr>
          <w:sz w:val="24"/>
          <w:szCs w:val="24"/>
          <w:lang w:val="en-IN"/>
        </w:rPr>
      </w:pPr>
      <w:r w:rsidRPr="005B1ABE">
        <w:rPr>
          <w:sz w:val="24"/>
          <w:szCs w:val="24"/>
          <w:lang w:val="en-IN"/>
        </w:rPr>
        <w:t>Part VI of the Constitution, Chapter V (Articles 214 to 231), deals with the High Courts in the States.</w:t>
      </w:r>
    </w:p>
    <w:p w:rsidR="00CE3329" w:rsidRPr="005B1ABE" w:rsidRDefault="00CE3329" w:rsidP="00CE3329">
      <w:pPr>
        <w:numPr>
          <w:ilvl w:val="1"/>
          <w:numId w:val="29"/>
        </w:numPr>
        <w:spacing w:line="360" w:lineRule="auto"/>
        <w:jc w:val="both"/>
        <w:rPr>
          <w:sz w:val="24"/>
          <w:szCs w:val="24"/>
          <w:lang w:val="en-IN"/>
        </w:rPr>
      </w:pPr>
      <w:r w:rsidRPr="005B1ABE">
        <w:rPr>
          <w:b/>
          <w:bCs/>
          <w:sz w:val="24"/>
          <w:szCs w:val="24"/>
          <w:lang w:val="en-IN"/>
        </w:rPr>
        <w:t>Article 214</w:t>
      </w:r>
      <w:r w:rsidRPr="005B1ABE">
        <w:rPr>
          <w:sz w:val="24"/>
          <w:szCs w:val="24"/>
          <w:lang w:val="en-IN"/>
        </w:rPr>
        <w:t xml:space="preserve"> mandates that there shall be a High Court for each State. However, Article 231 allows Parliament to establish a common High Court for two or more States or for a Union territory and a State.</w:t>
      </w:r>
    </w:p>
    <w:p w:rsidR="00CE3329" w:rsidRPr="005B1ABE" w:rsidRDefault="00CE3329" w:rsidP="00CE3329">
      <w:pPr>
        <w:numPr>
          <w:ilvl w:val="1"/>
          <w:numId w:val="29"/>
        </w:numPr>
        <w:spacing w:line="360" w:lineRule="auto"/>
        <w:jc w:val="both"/>
        <w:rPr>
          <w:sz w:val="24"/>
          <w:szCs w:val="24"/>
          <w:lang w:val="en-IN"/>
        </w:rPr>
      </w:pPr>
      <w:r w:rsidRPr="005B1ABE">
        <w:rPr>
          <w:b/>
          <w:bCs/>
          <w:sz w:val="24"/>
          <w:szCs w:val="24"/>
          <w:lang w:val="en-IN"/>
        </w:rPr>
        <w:t>Articles 214 to 231</w:t>
      </w:r>
      <w:r w:rsidRPr="005B1ABE">
        <w:rPr>
          <w:sz w:val="24"/>
          <w:szCs w:val="24"/>
          <w:lang w:val="en-IN"/>
        </w:rPr>
        <w:t xml:space="preserve"> detail various provisions relating to the High Courts, mirroring many of those for the Supreme Court, but within the context of the states:</w:t>
      </w:r>
    </w:p>
    <w:p w:rsidR="00CE3329" w:rsidRPr="005B1ABE" w:rsidRDefault="00CE3329" w:rsidP="00CE3329">
      <w:pPr>
        <w:numPr>
          <w:ilvl w:val="2"/>
          <w:numId w:val="29"/>
        </w:numPr>
        <w:spacing w:line="360" w:lineRule="auto"/>
        <w:jc w:val="both"/>
        <w:rPr>
          <w:sz w:val="24"/>
          <w:szCs w:val="24"/>
          <w:lang w:val="en-IN"/>
        </w:rPr>
      </w:pPr>
      <w:r w:rsidRPr="005B1ABE">
        <w:rPr>
          <w:sz w:val="24"/>
          <w:szCs w:val="24"/>
          <w:lang w:val="en-IN"/>
        </w:rPr>
        <w:t>Composition of High Courts.</w:t>
      </w:r>
    </w:p>
    <w:p w:rsidR="00CE3329" w:rsidRPr="005B1ABE" w:rsidRDefault="00CE3329" w:rsidP="00CE3329">
      <w:pPr>
        <w:numPr>
          <w:ilvl w:val="2"/>
          <w:numId w:val="29"/>
        </w:numPr>
        <w:spacing w:line="360" w:lineRule="auto"/>
        <w:jc w:val="both"/>
        <w:rPr>
          <w:sz w:val="24"/>
          <w:szCs w:val="24"/>
          <w:lang w:val="en-IN"/>
        </w:rPr>
      </w:pPr>
      <w:r w:rsidRPr="005B1ABE">
        <w:rPr>
          <w:sz w:val="24"/>
          <w:szCs w:val="24"/>
          <w:lang w:val="en-IN"/>
        </w:rPr>
        <w:t>Appointment, qualifications, tenure, and removal of High Court judges.</w:t>
      </w:r>
    </w:p>
    <w:p w:rsidR="00CE3329" w:rsidRPr="005B1ABE" w:rsidRDefault="00CE3329" w:rsidP="00CE3329">
      <w:pPr>
        <w:numPr>
          <w:ilvl w:val="2"/>
          <w:numId w:val="29"/>
        </w:numPr>
        <w:spacing w:line="360" w:lineRule="auto"/>
        <w:jc w:val="both"/>
        <w:rPr>
          <w:sz w:val="24"/>
          <w:szCs w:val="24"/>
          <w:lang w:val="en-IN"/>
        </w:rPr>
      </w:pPr>
      <w:r w:rsidRPr="005B1ABE">
        <w:rPr>
          <w:sz w:val="24"/>
          <w:szCs w:val="24"/>
          <w:lang w:val="en-IN"/>
        </w:rPr>
        <w:t>Jurisdiction and powers of High Courts, including their power to issue writs, their appellate jurisdiction over subordinate courts, and their power of superintendence.</w:t>
      </w:r>
    </w:p>
    <w:p w:rsidR="00CE3329" w:rsidRPr="005B1ABE" w:rsidRDefault="00CE3329" w:rsidP="00CE3329">
      <w:pPr>
        <w:numPr>
          <w:ilvl w:val="2"/>
          <w:numId w:val="29"/>
        </w:numPr>
        <w:spacing w:line="360" w:lineRule="auto"/>
        <w:jc w:val="both"/>
        <w:rPr>
          <w:sz w:val="24"/>
          <w:szCs w:val="24"/>
          <w:lang w:val="en-IN"/>
        </w:rPr>
      </w:pPr>
      <w:r w:rsidRPr="005B1ABE">
        <w:rPr>
          <w:sz w:val="24"/>
          <w:szCs w:val="24"/>
          <w:lang w:val="en-IN"/>
        </w:rPr>
        <w:t>Salaries, allowances, and pensions of High Court judges.</w:t>
      </w:r>
    </w:p>
    <w:p w:rsidR="00CE3329" w:rsidRPr="005B1ABE" w:rsidRDefault="00CE3329" w:rsidP="00CE3329">
      <w:pPr>
        <w:numPr>
          <w:ilvl w:val="0"/>
          <w:numId w:val="29"/>
        </w:numPr>
        <w:spacing w:line="360" w:lineRule="auto"/>
        <w:jc w:val="both"/>
        <w:rPr>
          <w:sz w:val="24"/>
          <w:szCs w:val="24"/>
          <w:lang w:val="en-IN"/>
        </w:rPr>
      </w:pPr>
      <w:r w:rsidRPr="005B1ABE">
        <w:rPr>
          <w:b/>
          <w:bCs/>
          <w:sz w:val="24"/>
          <w:szCs w:val="24"/>
          <w:lang w:val="en-IN"/>
        </w:rPr>
        <w:t>Subordinate Courts:</w:t>
      </w:r>
    </w:p>
    <w:p w:rsidR="00CE3329" w:rsidRPr="005B1ABE" w:rsidRDefault="00CE3329" w:rsidP="00CE3329">
      <w:pPr>
        <w:numPr>
          <w:ilvl w:val="1"/>
          <w:numId w:val="29"/>
        </w:numPr>
        <w:spacing w:line="360" w:lineRule="auto"/>
        <w:jc w:val="both"/>
        <w:rPr>
          <w:sz w:val="24"/>
          <w:szCs w:val="24"/>
          <w:lang w:val="en-IN"/>
        </w:rPr>
      </w:pPr>
      <w:r w:rsidRPr="005B1ABE">
        <w:rPr>
          <w:sz w:val="24"/>
          <w:szCs w:val="24"/>
          <w:lang w:val="en-IN"/>
        </w:rPr>
        <w:t>Part VI, Chapter VI of the Constitution addresses Subordinate Courts (Articles 233 to 237).</w:t>
      </w:r>
    </w:p>
    <w:p w:rsidR="00CE3329" w:rsidRPr="005B1ABE" w:rsidRDefault="00CE3329" w:rsidP="00CE3329">
      <w:pPr>
        <w:numPr>
          <w:ilvl w:val="1"/>
          <w:numId w:val="29"/>
        </w:numPr>
        <w:spacing w:line="360" w:lineRule="auto"/>
        <w:jc w:val="both"/>
        <w:rPr>
          <w:sz w:val="24"/>
          <w:szCs w:val="24"/>
          <w:lang w:val="en-IN"/>
        </w:rPr>
      </w:pPr>
      <w:r w:rsidRPr="005B1ABE">
        <w:rPr>
          <w:b/>
          <w:bCs/>
          <w:sz w:val="24"/>
          <w:szCs w:val="24"/>
          <w:lang w:val="en-IN"/>
        </w:rPr>
        <w:t>Article 233</w:t>
      </w:r>
      <w:r w:rsidRPr="005B1ABE">
        <w:rPr>
          <w:sz w:val="24"/>
          <w:szCs w:val="24"/>
          <w:lang w:val="en-IN"/>
        </w:rPr>
        <w:t xml:space="preserve"> specifically deals with the appointment of District Judges, stating that they shall be appointed by the Governor of the State in consultation with the High Court.</w:t>
      </w:r>
    </w:p>
    <w:p w:rsidR="00CE3329" w:rsidRPr="005B1ABE" w:rsidRDefault="00CE3329" w:rsidP="00CE3329">
      <w:pPr>
        <w:numPr>
          <w:ilvl w:val="1"/>
          <w:numId w:val="29"/>
        </w:numPr>
        <w:spacing w:line="360" w:lineRule="auto"/>
        <w:jc w:val="both"/>
        <w:rPr>
          <w:sz w:val="24"/>
          <w:szCs w:val="24"/>
          <w:lang w:val="en-IN"/>
        </w:rPr>
      </w:pPr>
      <w:r w:rsidRPr="005B1ABE">
        <w:rPr>
          <w:b/>
          <w:bCs/>
          <w:sz w:val="24"/>
          <w:szCs w:val="24"/>
          <w:lang w:val="en-IN"/>
        </w:rPr>
        <w:t>Articles 233 to 237</w:t>
      </w:r>
      <w:r w:rsidRPr="005B1ABE">
        <w:rPr>
          <w:sz w:val="24"/>
          <w:szCs w:val="24"/>
          <w:lang w:val="en-IN"/>
        </w:rPr>
        <w:t xml:space="preserve"> provide for:</w:t>
      </w:r>
    </w:p>
    <w:p w:rsidR="00CE3329" w:rsidRPr="005B1ABE" w:rsidRDefault="00CE3329" w:rsidP="00CE3329">
      <w:pPr>
        <w:numPr>
          <w:ilvl w:val="2"/>
          <w:numId w:val="29"/>
        </w:numPr>
        <w:spacing w:line="360" w:lineRule="auto"/>
        <w:jc w:val="both"/>
        <w:rPr>
          <w:sz w:val="24"/>
          <w:szCs w:val="24"/>
          <w:lang w:val="en-IN"/>
        </w:rPr>
      </w:pPr>
      <w:r w:rsidRPr="005B1ABE">
        <w:rPr>
          <w:sz w:val="24"/>
          <w:szCs w:val="24"/>
          <w:lang w:val="en-IN"/>
        </w:rPr>
        <w:t>The organization of subordinate courts.</w:t>
      </w:r>
    </w:p>
    <w:p w:rsidR="00CE3329" w:rsidRPr="005B1ABE" w:rsidRDefault="00CE3329" w:rsidP="00CE3329">
      <w:pPr>
        <w:numPr>
          <w:ilvl w:val="2"/>
          <w:numId w:val="29"/>
        </w:numPr>
        <w:spacing w:line="360" w:lineRule="auto"/>
        <w:jc w:val="both"/>
        <w:rPr>
          <w:sz w:val="24"/>
          <w:szCs w:val="24"/>
          <w:lang w:val="en-IN"/>
        </w:rPr>
      </w:pPr>
      <w:r w:rsidRPr="005B1ABE">
        <w:rPr>
          <w:sz w:val="24"/>
          <w:szCs w:val="24"/>
          <w:lang w:val="en-IN"/>
        </w:rPr>
        <w:t>The control of High Courts over subordinate courts.</w:t>
      </w:r>
    </w:p>
    <w:p w:rsidR="00CE3329" w:rsidRPr="005B1ABE" w:rsidRDefault="00CE3329" w:rsidP="00CE3329">
      <w:pPr>
        <w:numPr>
          <w:ilvl w:val="2"/>
          <w:numId w:val="29"/>
        </w:numPr>
        <w:spacing w:line="360" w:lineRule="auto"/>
        <w:jc w:val="both"/>
        <w:rPr>
          <w:sz w:val="24"/>
          <w:szCs w:val="24"/>
          <w:lang w:val="en-IN"/>
        </w:rPr>
      </w:pPr>
      <w:r w:rsidRPr="005B1ABE">
        <w:rPr>
          <w:sz w:val="24"/>
          <w:szCs w:val="24"/>
          <w:lang w:val="en-IN"/>
        </w:rPr>
        <w:t>The interpretation of the term "District Judge".</w:t>
      </w:r>
    </w:p>
    <w:p w:rsidR="00CE3329" w:rsidRPr="005B1ABE" w:rsidRDefault="00CE3329" w:rsidP="00CE3329">
      <w:pPr>
        <w:spacing w:line="360" w:lineRule="auto"/>
        <w:jc w:val="both"/>
        <w:rPr>
          <w:b/>
          <w:bCs/>
          <w:sz w:val="24"/>
          <w:szCs w:val="24"/>
          <w:lang w:val="en-IN"/>
        </w:rPr>
      </w:pPr>
      <w:r w:rsidRPr="005B1ABE">
        <w:rPr>
          <w:b/>
          <w:bCs/>
          <w:sz w:val="24"/>
          <w:szCs w:val="24"/>
          <w:lang w:val="en-IN"/>
        </w:rPr>
        <w:t>2. Hierarchy of Criminal Courts</w:t>
      </w:r>
    </w:p>
    <w:p w:rsidR="00CE3329" w:rsidRPr="005B1ABE" w:rsidRDefault="00CE3329" w:rsidP="00CE3329">
      <w:pPr>
        <w:spacing w:line="360" w:lineRule="auto"/>
        <w:jc w:val="both"/>
        <w:rPr>
          <w:sz w:val="24"/>
          <w:szCs w:val="24"/>
          <w:lang w:val="en-IN"/>
        </w:rPr>
      </w:pPr>
      <w:r w:rsidRPr="005B1ABE">
        <w:rPr>
          <w:sz w:val="24"/>
          <w:szCs w:val="24"/>
          <w:lang w:val="en-IN"/>
        </w:rPr>
        <w:t>The hierarchy of criminal courts in India is broadly divided into those established by the Constitution (the Supreme Court and High Courts) and those established by legislation, primarily the CrPC (subordinate courts). This hierarchy ensures a systematic flow of cases, with provisions for appeals to higher courts.</w:t>
      </w:r>
    </w:p>
    <w:p w:rsidR="00CE3329" w:rsidRPr="005B1ABE" w:rsidRDefault="00CE3329" w:rsidP="00CE3329">
      <w:pPr>
        <w:numPr>
          <w:ilvl w:val="0"/>
          <w:numId w:val="30"/>
        </w:numPr>
        <w:spacing w:line="360" w:lineRule="auto"/>
        <w:jc w:val="both"/>
        <w:rPr>
          <w:sz w:val="24"/>
          <w:szCs w:val="24"/>
          <w:lang w:val="en-IN"/>
        </w:rPr>
      </w:pPr>
      <w:r w:rsidRPr="005B1ABE">
        <w:rPr>
          <w:b/>
          <w:bCs/>
          <w:sz w:val="24"/>
          <w:szCs w:val="24"/>
          <w:lang w:val="en-IN"/>
        </w:rPr>
        <w:t>Supreme Court:</w:t>
      </w:r>
      <w:r w:rsidRPr="005B1ABE">
        <w:rPr>
          <w:sz w:val="24"/>
          <w:szCs w:val="24"/>
          <w:lang w:val="en-IN"/>
        </w:rPr>
        <w:t xml:space="preserve"> As the apex court, it stands at the top of the hierarchy.</w:t>
      </w:r>
    </w:p>
    <w:p w:rsidR="00CE3329" w:rsidRPr="005B1ABE" w:rsidRDefault="00CE3329" w:rsidP="00CE3329">
      <w:pPr>
        <w:numPr>
          <w:ilvl w:val="0"/>
          <w:numId w:val="30"/>
        </w:numPr>
        <w:spacing w:line="360" w:lineRule="auto"/>
        <w:jc w:val="both"/>
        <w:rPr>
          <w:sz w:val="24"/>
          <w:szCs w:val="24"/>
          <w:lang w:val="en-IN"/>
        </w:rPr>
      </w:pPr>
      <w:r w:rsidRPr="005B1ABE">
        <w:rPr>
          <w:b/>
          <w:bCs/>
          <w:sz w:val="24"/>
          <w:szCs w:val="24"/>
          <w:lang w:val="en-IN"/>
        </w:rPr>
        <w:t>High Courts:</w:t>
      </w:r>
      <w:r w:rsidRPr="005B1ABE">
        <w:rPr>
          <w:sz w:val="24"/>
          <w:szCs w:val="24"/>
          <w:lang w:val="en-IN"/>
        </w:rPr>
        <w:t xml:space="preserve"> Respective High Courts are the highest criminal courts within a state.</w:t>
      </w:r>
    </w:p>
    <w:p w:rsidR="00CE3329" w:rsidRPr="005B1ABE" w:rsidRDefault="00CE3329" w:rsidP="00CE3329">
      <w:pPr>
        <w:numPr>
          <w:ilvl w:val="0"/>
          <w:numId w:val="30"/>
        </w:numPr>
        <w:spacing w:line="360" w:lineRule="auto"/>
        <w:jc w:val="both"/>
        <w:rPr>
          <w:sz w:val="24"/>
          <w:szCs w:val="24"/>
          <w:lang w:val="en-IN"/>
        </w:rPr>
      </w:pPr>
      <w:r w:rsidRPr="005B1ABE">
        <w:rPr>
          <w:b/>
          <w:bCs/>
          <w:sz w:val="24"/>
          <w:szCs w:val="24"/>
          <w:lang w:val="en-IN"/>
        </w:rPr>
        <w:t>Sessions Courts:</w:t>
      </w:r>
      <w:r w:rsidRPr="005B1ABE">
        <w:rPr>
          <w:sz w:val="24"/>
          <w:szCs w:val="24"/>
          <w:lang w:val="en-IN"/>
        </w:rPr>
        <w:t xml:space="preserve"> These are the principal trial courts at the district level for major criminal offenses.</w:t>
      </w:r>
    </w:p>
    <w:p w:rsidR="00CE3329" w:rsidRPr="005B1ABE" w:rsidRDefault="00CE3329" w:rsidP="00CE3329">
      <w:pPr>
        <w:numPr>
          <w:ilvl w:val="0"/>
          <w:numId w:val="30"/>
        </w:numPr>
        <w:spacing w:line="360" w:lineRule="auto"/>
        <w:jc w:val="both"/>
        <w:rPr>
          <w:sz w:val="24"/>
          <w:szCs w:val="24"/>
          <w:lang w:val="en-IN"/>
        </w:rPr>
      </w:pPr>
      <w:r w:rsidRPr="005B1ABE">
        <w:rPr>
          <w:b/>
          <w:bCs/>
          <w:sz w:val="24"/>
          <w:szCs w:val="24"/>
          <w:lang w:val="en-IN"/>
        </w:rPr>
        <w:t>Judicial Magistrates of the First Class:</w:t>
      </w:r>
      <w:r w:rsidRPr="005B1ABE">
        <w:rPr>
          <w:sz w:val="24"/>
          <w:szCs w:val="24"/>
          <w:lang w:val="en-IN"/>
        </w:rPr>
        <w:t xml:space="preserve"> These courts have jurisdiction over less serious offenses.</w:t>
      </w:r>
    </w:p>
    <w:p w:rsidR="00CE3329" w:rsidRPr="005B1ABE" w:rsidRDefault="00CE3329" w:rsidP="00CE3329">
      <w:pPr>
        <w:numPr>
          <w:ilvl w:val="0"/>
          <w:numId w:val="30"/>
        </w:numPr>
        <w:spacing w:line="360" w:lineRule="auto"/>
        <w:jc w:val="both"/>
        <w:rPr>
          <w:sz w:val="24"/>
          <w:szCs w:val="24"/>
          <w:lang w:val="en-IN"/>
        </w:rPr>
      </w:pPr>
      <w:r w:rsidRPr="005B1ABE">
        <w:rPr>
          <w:b/>
          <w:bCs/>
          <w:sz w:val="24"/>
          <w:szCs w:val="24"/>
          <w:lang w:val="en-IN"/>
        </w:rPr>
        <w:t>Judicial Magistrates of the Second Class:</w:t>
      </w:r>
      <w:r w:rsidRPr="005B1ABE">
        <w:rPr>
          <w:sz w:val="24"/>
          <w:szCs w:val="24"/>
          <w:lang w:val="en-IN"/>
        </w:rPr>
        <w:t xml:space="preserve"> These courts have the most limited jurisdiction, dealing with the least serious offenses.</w:t>
      </w:r>
    </w:p>
    <w:p w:rsidR="00CE3329" w:rsidRPr="005B1ABE" w:rsidRDefault="00CE3329" w:rsidP="00CE3329">
      <w:pPr>
        <w:numPr>
          <w:ilvl w:val="0"/>
          <w:numId w:val="30"/>
        </w:numPr>
        <w:spacing w:line="360" w:lineRule="auto"/>
        <w:jc w:val="both"/>
        <w:rPr>
          <w:sz w:val="24"/>
          <w:szCs w:val="24"/>
          <w:lang w:val="en-IN"/>
        </w:rPr>
      </w:pPr>
      <w:r w:rsidRPr="005B1ABE">
        <w:rPr>
          <w:b/>
          <w:bCs/>
          <w:sz w:val="24"/>
          <w:szCs w:val="24"/>
          <w:lang w:val="en-IN"/>
        </w:rPr>
        <w:t>Metropolitan Magistrates:</w:t>
      </w:r>
      <w:r w:rsidRPr="005B1ABE">
        <w:rPr>
          <w:sz w:val="24"/>
          <w:szCs w:val="24"/>
          <w:lang w:val="en-IN"/>
        </w:rPr>
        <w:t xml:space="preserve"> In major cities, these magistrates have similar powers to Judicial Magistrates of the First Class.</w:t>
      </w:r>
    </w:p>
    <w:p w:rsidR="00CE3329" w:rsidRPr="005B1ABE" w:rsidRDefault="00CE3329" w:rsidP="00CE3329">
      <w:pPr>
        <w:numPr>
          <w:ilvl w:val="0"/>
          <w:numId w:val="30"/>
        </w:numPr>
        <w:spacing w:line="360" w:lineRule="auto"/>
        <w:jc w:val="both"/>
        <w:rPr>
          <w:sz w:val="24"/>
          <w:szCs w:val="24"/>
          <w:lang w:val="en-IN"/>
        </w:rPr>
      </w:pPr>
      <w:r w:rsidRPr="005B1ABE">
        <w:rPr>
          <w:b/>
          <w:bCs/>
          <w:sz w:val="24"/>
          <w:szCs w:val="24"/>
          <w:lang w:val="en-IN"/>
        </w:rPr>
        <w:t>Executive Magistrates:</w:t>
      </w:r>
      <w:r w:rsidRPr="005B1ABE">
        <w:rPr>
          <w:sz w:val="24"/>
          <w:szCs w:val="24"/>
          <w:lang w:val="en-IN"/>
        </w:rPr>
        <w:t xml:space="preserve"> While not strictly part of the judicial hierarchy for trials, they have important functions related to law and order.</w:t>
      </w:r>
    </w:p>
    <w:p w:rsidR="00CE3329" w:rsidRPr="005B1ABE" w:rsidRDefault="00CE3329" w:rsidP="00CE3329">
      <w:pPr>
        <w:spacing w:line="360" w:lineRule="auto"/>
        <w:jc w:val="both"/>
        <w:rPr>
          <w:b/>
          <w:bCs/>
          <w:sz w:val="24"/>
          <w:szCs w:val="24"/>
          <w:lang w:val="en-IN"/>
        </w:rPr>
      </w:pPr>
      <w:r w:rsidRPr="005B1ABE">
        <w:rPr>
          <w:b/>
          <w:bCs/>
          <w:sz w:val="24"/>
          <w:szCs w:val="24"/>
          <w:lang w:val="en-IN"/>
        </w:rPr>
        <w:t>3. The Supreme Court of India</w:t>
      </w:r>
    </w:p>
    <w:p w:rsidR="00CE3329" w:rsidRPr="005B1ABE" w:rsidRDefault="00CE3329" w:rsidP="00CE3329">
      <w:pPr>
        <w:spacing w:line="360" w:lineRule="auto"/>
        <w:jc w:val="both"/>
        <w:rPr>
          <w:sz w:val="24"/>
          <w:szCs w:val="24"/>
          <w:lang w:val="en-IN"/>
        </w:rPr>
      </w:pPr>
      <w:r w:rsidRPr="005B1ABE">
        <w:rPr>
          <w:sz w:val="24"/>
          <w:szCs w:val="24"/>
          <w:lang w:val="en-IN"/>
        </w:rPr>
        <w:t>The Supreme Court is the final interpreter of the Constitution and the highest court of appeal.</w:t>
      </w:r>
    </w:p>
    <w:p w:rsidR="00CE3329" w:rsidRPr="005B1ABE" w:rsidRDefault="00CE3329" w:rsidP="00CE3329">
      <w:pPr>
        <w:spacing w:line="360" w:lineRule="auto"/>
        <w:jc w:val="both"/>
        <w:rPr>
          <w:b/>
          <w:bCs/>
          <w:sz w:val="24"/>
          <w:szCs w:val="24"/>
          <w:lang w:val="en-IN"/>
        </w:rPr>
      </w:pPr>
      <w:r w:rsidRPr="005B1ABE">
        <w:rPr>
          <w:b/>
          <w:bCs/>
          <w:sz w:val="24"/>
          <w:szCs w:val="24"/>
          <w:lang w:val="en-IN"/>
        </w:rPr>
        <w:t>3.1 Jurisdiction of the Supreme Court in Criminal Matters</w:t>
      </w:r>
    </w:p>
    <w:p w:rsidR="00CE3329" w:rsidRPr="005B1ABE" w:rsidRDefault="00CE3329" w:rsidP="00CE3329">
      <w:pPr>
        <w:numPr>
          <w:ilvl w:val="0"/>
          <w:numId w:val="31"/>
        </w:numPr>
        <w:spacing w:line="360" w:lineRule="auto"/>
        <w:jc w:val="both"/>
        <w:rPr>
          <w:sz w:val="24"/>
          <w:szCs w:val="24"/>
          <w:lang w:val="en-IN"/>
        </w:rPr>
      </w:pPr>
      <w:r w:rsidRPr="005B1ABE">
        <w:rPr>
          <w:b/>
          <w:bCs/>
          <w:sz w:val="24"/>
          <w:szCs w:val="24"/>
          <w:lang w:val="en-IN"/>
        </w:rPr>
        <w:t>Original Jurisdiction:</w:t>
      </w:r>
    </w:p>
    <w:p w:rsidR="00CE3329" w:rsidRPr="005B1ABE" w:rsidRDefault="00CE3329" w:rsidP="00CE3329">
      <w:pPr>
        <w:numPr>
          <w:ilvl w:val="1"/>
          <w:numId w:val="31"/>
        </w:numPr>
        <w:spacing w:line="360" w:lineRule="auto"/>
        <w:jc w:val="both"/>
        <w:rPr>
          <w:sz w:val="24"/>
          <w:szCs w:val="24"/>
          <w:lang w:val="en-IN"/>
        </w:rPr>
      </w:pPr>
      <w:r w:rsidRPr="005B1ABE">
        <w:rPr>
          <w:sz w:val="24"/>
          <w:szCs w:val="24"/>
          <w:lang w:val="en-IN"/>
        </w:rPr>
        <w:t>The Supreme Court's original jurisdiction, while limited in criminal matters, is significant. Article 32 of the Constitution confers the right to move the Supreme Court by appropriate proceedings for the enforcement of the rights conferred in Part III (Fundamental Rights). This means that if a person's fundamental rights are violated in a criminal matter (e.g., illegal detention, denial of a fair trial), they can directly approach the Supreme Court.</w:t>
      </w:r>
    </w:p>
    <w:p w:rsidR="00CE3329" w:rsidRPr="005B1ABE" w:rsidRDefault="00CE3329" w:rsidP="00CE3329">
      <w:pPr>
        <w:numPr>
          <w:ilvl w:val="2"/>
          <w:numId w:val="31"/>
        </w:numPr>
        <w:spacing w:line="360" w:lineRule="auto"/>
        <w:jc w:val="both"/>
        <w:rPr>
          <w:sz w:val="24"/>
          <w:szCs w:val="24"/>
          <w:lang w:val="en-IN"/>
        </w:rPr>
      </w:pPr>
      <w:r w:rsidRPr="005B1ABE">
        <w:rPr>
          <w:sz w:val="24"/>
          <w:szCs w:val="24"/>
          <w:lang w:val="en-IN"/>
        </w:rPr>
        <w:t xml:space="preserve">The Supreme Court can issue writs like </w:t>
      </w:r>
      <w:r w:rsidRPr="005B1ABE">
        <w:rPr>
          <w:i/>
          <w:iCs/>
          <w:sz w:val="24"/>
          <w:szCs w:val="24"/>
          <w:lang w:val="en-IN"/>
        </w:rPr>
        <w:t>habeas corpus</w:t>
      </w:r>
      <w:r w:rsidRPr="005B1ABE">
        <w:rPr>
          <w:sz w:val="24"/>
          <w:szCs w:val="24"/>
          <w:lang w:val="en-IN"/>
        </w:rPr>
        <w:t xml:space="preserve"> (to produce a detained person before the court), </w:t>
      </w:r>
      <w:r w:rsidRPr="005B1ABE">
        <w:rPr>
          <w:i/>
          <w:iCs/>
          <w:sz w:val="24"/>
          <w:szCs w:val="24"/>
          <w:lang w:val="en-IN"/>
        </w:rPr>
        <w:t>mandamus</w:t>
      </w:r>
      <w:r w:rsidRPr="005B1ABE">
        <w:rPr>
          <w:sz w:val="24"/>
          <w:szCs w:val="24"/>
          <w:lang w:val="en-IN"/>
        </w:rPr>
        <w:t xml:space="preserve"> (to direct a public authority to perform its duty), </w:t>
      </w:r>
      <w:r w:rsidRPr="005B1ABE">
        <w:rPr>
          <w:i/>
          <w:iCs/>
          <w:sz w:val="24"/>
          <w:szCs w:val="24"/>
          <w:lang w:val="en-IN"/>
        </w:rPr>
        <w:t>prohibition</w:t>
      </w:r>
      <w:r w:rsidRPr="005B1ABE">
        <w:rPr>
          <w:sz w:val="24"/>
          <w:szCs w:val="24"/>
          <w:lang w:val="en-IN"/>
        </w:rPr>
        <w:t xml:space="preserve"> (to prevent a court or tribunal from exceeding its jurisdiction), </w:t>
      </w:r>
      <w:r w:rsidRPr="005B1ABE">
        <w:rPr>
          <w:i/>
          <w:iCs/>
          <w:sz w:val="24"/>
          <w:szCs w:val="24"/>
          <w:lang w:val="en-IN"/>
        </w:rPr>
        <w:t>quo warranto</w:t>
      </w:r>
      <w:r w:rsidRPr="005B1ABE">
        <w:rPr>
          <w:sz w:val="24"/>
          <w:szCs w:val="24"/>
          <w:lang w:val="en-IN"/>
        </w:rPr>
        <w:t xml:space="preserve"> (to inquire into the legality of a person's holding a public office), and </w:t>
      </w:r>
      <w:r w:rsidRPr="005B1ABE">
        <w:rPr>
          <w:i/>
          <w:iCs/>
          <w:sz w:val="24"/>
          <w:szCs w:val="24"/>
          <w:lang w:val="en-IN"/>
        </w:rPr>
        <w:t>certiorari</w:t>
      </w:r>
      <w:r w:rsidRPr="005B1ABE">
        <w:rPr>
          <w:sz w:val="24"/>
          <w:szCs w:val="24"/>
          <w:lang w:val="en-IN"/>
        </w:rPr>
        <w:t xml:space="preserve"> (to quash an illegal order).</w:t>
      </w:r>
    </w:p>
    <w:p w:rsidR="00CE3329" w:rsidRPr="005B1ABE" w:rsidRDefault="00CE3329" w:rsidP="00CE3329">
      <w:pPr>
        <w:numPr>
          <w:ilvl w:val="1"/>
          <w:numId w:val="31"/>
        </w:numPr>
        <w:spacing w:line="360" w:lineRule="auto"/>
        <w:jc w:val="both"/>
        <w:rPr>
          <w:sz w:val="24"/>
          <w:szCs w:val="24"/>
          <w:lang w:val="en-IN"/>
        </w:rPr>
      </w:pPr>
      <w:r w:rsidRPr="005B1ABE">
        <w:rPr>
          <w:b/>
          <w:bCs/>
          <w:i/>
          <w:iCs/>
          <w:sz w:val="24"/>
          <w:szCs w:val="24"/>
          <w:lang w:val="en-IN"/>
        </w:rPr>
        <w:t>Case Law:</w:t>
      </w:r>
      <w:r w:rsidRPr="005B1ABE">
        <w:rPr>
          <w:i/>
          <w:iCs/>
          <w:sz w:val="24"/>
          <w:szCs w:val="24"/>
          <w:lang w:val="en-IN"/>
        </w:rPr>
        <w:t>Romesh Thappar v. State of Madras</w:t>
      </w:r>
      <w:r w:rsidRPr="005B1ABE">
        <w:rPr>
          <w:sz w:val="24"/>
          <w:szCs w:val="24"/>
          <w:lang w:val="en-IN"/>
        </w:rPr>
        <w:t xml:space="preserve"> (AIR 1950 SC 124): In this case, the Supreme Court emphasized its role as the protector of fundamental rights and held that Article 32 provides a guaranteed remedy for the enforcement of these rights. This case established the Supreme Court's proactive stance in safeguarding individual liberties.</w:t>
      </w:r>
    </w:p>
    <w:p w:rsidR="00CE3329" w:rsidRPr="005B1ABE" w:rsidRDefault="00CE3329" w:rsidP="00CE3329">
      <w:pPr>
        <w:numPr>
          <w:ilvl w:val="0"/>
          <w:numId w:val="31"/>
        </w:numPr>
        <w:spacing w:line="360" w:lineRule="auto"/>
        <w:jc w:val="both"/>
        <w:rPr>
          <w:sz w:val="24"/>
          <w:szCs w:val="24"/>
          <w:lang w:val="en-IN"/>
        </w:rPr>
      </w:pPr>
      <w:r w:rsidRPr="005B1ABE">
        <w:rPr>
          <w:b/>
          <w:bCs/>
          <w:sz w:val="24"/>
          <w:szCs w:val="24"/>
          <w:lang w:val="en-IN"/>
        </w:rPr>
        <w:t>Appellate Jurisdiction:</w:t>
      </w:r>
      <w:r w:rsidRPr="005B1ABE">
        <w:rPr>
          <w:sz w:val="24"/>
          <w:szCs w:val="24"/>
          <w:lang w:val="en-IN"/>
        </w:rPr>
        <w:t xml:space="preserve"> The Supreme Court's appellate jurisdiction is crucial in the criminal justice system, ensuring that there is a final court to correct errors and uphold justice.</w:t>
      </w:r>
    </w:p>
    <w:p w:rsidR="00CE3329" w:rsidRPr="005B1ABE" w:rsidRDefault="00CE3329" w:rsidP="00CE3329">
      <w:pPr>
        <w:numPr>
          <w:ilvl w:val="1"/>
          <w:numId w:val="31"/>
        </w:numPr>
        <w:spacing w:line="360" w:lineRule="auto"/>
        <w:jc w:val="both"/>
        <w:rPr>
          <w:sz w:val="24"/>
          <w:szCs w:val="24"/>
          <w:lang w:val="en-IN"/>
        </w:rPr>
      </w:pPr>
      <w:r w:rsidRPr="005B1ABE">
        <w:rPr>
          <w:b/>
          <w:bCs/>
          <w:sz w:val="24"/>
          <w:szCs w:val="24"/>
          <w:lang w:val="en-IN"/>
        </w:rPr>
        <w:t>Appeal by Certificate from High Court (Article 134):</w:t>
      </w:r>
    </w:p>
    <w:p w:rsidR="00CE3329" w:rsidRPr="005B1ABE" w:rsidRDefault="00CE3329" w:rsidP="00CE3329">
      <w:pPr>
        <w:numPr>
          <w:ilvl w:val="2"/>
          <w:numId w:val="31"/>
        </w:numPr>
        <w:spacing w:line="360" w:lineRule="auto"/>
        <w:jc w:val="both"/>
        <w:rPr>
          <w:sz w:val="24"/>
          <w:szCs w:val="24"/>
          <w:lang w:val="en-IN"/>
        </w:rPr>
      </w:pPr>
      <w:r w:rsidRPr="005B1ABE">
        <w:rPr>
          <w:sz w:val="24"/>
          <w:szCs w:val="24"/>
          <w:lang w:val="en-IN"/>
        </w:rPr>
        <w:t>This provision allows for appeals to the Supreme Court in specific circumstances where the High Court certifies that the case is fit for appeal. The conditions under which a High Court can grant such a certificate are clearly laid out in Article 134. It's important to note that this is not a routine appeal; it's meant for cases involving substantial questions of law or grave errors in the High Court's judgment.</w:t>
      </w:r>
    </w:p>
    <w:p w:rsidR="00CE3329" w:rsidRPr="005B1ABE" w:rsidRDefault="00CE3329" w:rsidP="00CE3329">
      <w:pPr>
        <w:numPr>
          <w:ilvl w:val="2"/>
          <w:numId w:val="31"/>
        </w:numPr>
        <w:spacing w:line="360" w:lineRule="auto"/>
        <w:jc w:val="both"/>
        <w:rPr>
          <w:sz w:val="24"/>
          <w:szCs w:val="24"/>
          <w:lang w:val="en-IN"/>
        </w:rPr>
      </w:pPr>
      <w:r w:rsidRPr="005B1ABE">
        <w:rPr>
          <w:sz w:val="24"/>
          <w:szCs w:val="24"/>
          <w:lang w:val="en-IN"/>
        </w:rPr>
        <w:t>The requirement of a certificate from the High Court acts as a filter, preventing frivolous appeals and ensuring that only cases of significant legal importance reach the Supreme Court through this route.</w:t>
      </w:r>
    </w:p>
    <w:p w:rsidR="00CE3329" w:rsidRPr="005B1ABE" w:rsidRDefault="00CE3329" w:rsidP="00CE3329">
      <w:pPr>
        <w:numPr>
          <w:ilvl w:val="2"/>
          <w:numId w:val="31"/>
        </w:numPr>
        <w:spacing w:line="360" w:lineRule="auto"/>
        <w:jc w:val="both"/>
        <w:rPr>
          <w:sz w:val="24"/>
          <w:szCs w:val="24"/>
          <w:lang w:val="en-IN"/>
        </w:rPr>
      </w:pPr>
      <w:r w:rsidRPr="005B1ABE">
        <w:rPr>
          <w:b/>
          <w:bCs/>
          <w:i/>
          <w:iCs/>
          <w:sz w:val="24"/>
          <w:szCs w:val="24"/>
          <w:lang w:val="en-IN"/>
        </w:rPr>
        <w:t>Case Law:</w:t>
      </w:r>
      <w:r w:rsidRPr="005B1ABE">
        <w:rPr>
          <w:i/>
          <w:iCs/>
          <w:sz w:val="24"/>
          <w:szCs w:val="24"/>
          <w:lang w:val="en-IN"/>
        </w:rPr>
        <w:t>State of Maharashtra v. Arun Gulab Gawli</w:t>
      </w:r>
      <w:r w:rsidRPr="005B1ABE">
        <w:rPr>
          <w:sz w:val="24"/>
          <w:szCs w:val="24"/>
          <w:lang w:val="en-IN"/>
        </w:rPr>
        <w:t xml:space="preserve"> (1998): While this case itself might be more focused on the specific facts and evidence related to the accused, it serves as an example of a case that reached the Supreme Court through its appellate jurisdiction. To understand the precise application of Article 134 in a specific case, a detailed examination of the court's judgment is necessary. Such an examination would reveal the legal reasoning behind granting or denying a certificate.</w:t>
      </w:r>
    </w:p>
    <w:p w:rsidR="00CE3329" w:rsidRPr="005B1ABE" w:rsidRDefault="00CE3329" w:rsidP="00CE3329">
      <w:pPr>
        <w:numPr>
          <w:ilvl w:val="1"/>
          <w:numId w:val="31"/>
        </w:numPr>
        <w:spacing w:line="360" w:lineRule="auto"/>
        <w:jc w:val="both"/>
        <w:rPr>
          <w:sz w:val="24"/>
          <w:szCs w:val="24"/>
          <w:lang w:val="en-IN"/>
        </w:rPr>
      </w:pPr>
      <w:r w:rsidRPr="005B1ABE">
        <w:rPr>
          <w:b/>
          <w:bCs/>
          <w:sz w:val="24"/>
          <w:szCs w:val="24"/>
          <w:lang w:val="en-IN"/>
        </w:rPr>
        <w:t>Appeal by Special Leave (Article 136):</w:t>
      </w:r>
    </w:p>
    <w:p w:rsidR="00CE3329" w:rsidRPr="005B1ABE" w:rsidRDefault="00CE3329" w:rsidP="00CE3329">
      <w:pPr>
        <w:numPr>
          <w:ilvl w:val="2"/>
          <w:numId w:val="31"/>
        </w:numPr>
        <w:spacing w:line="360" w:lineRule="auto"/>
        <w:jc w:val="both"/>
        <w:rPr>
          <w:sz w:val="24"/>
          <w:szCs w:val="24"/>
          <w:lang w:val="en-IN"/>
        </w:rPr>
      </w:pPr>
      <w:r w:rsidRPr="005B1ABE">
        <w:rPr>
          <w:sz w:val="24"/>
          <w:szCs w:val="24"/>
          <w:lang w:val="en-IN"/>
        </w:rPr>
        <w:t>Article 136 grants the Supreme Court a very wide discretionary power. It can grant special leave to appeal from any judgment, decree, determination, sentence, or order in any cause or matter passed or made by any court or tribunal in the territory of India.</w:t>
      </w:r>
    </w:p>
    <w:p w:rsidR="00CE3329" w:rsidRPr="005B1ABE" w:rsidRDefault="00CE3329" w:rsidP="00CE3329">
      <w:pPr>
        <w:numPr>
          <w:ilvl w:val="2"/>
          <w:numId w:val="31"/>
        </w:numPr>
        <w:spacing w:line="360" w:lineRule="auto"/>
        <w:jc w:val="both"/>
        <w:rPr>
          <w:sz w:val="24"/>
          <w:szCs w:val="24"/>
          <w:lang w:val="en-IN"/>
        </w:rPr>
      </w:pPr>
      <w:r w:rsidRPr="005B1ABE">
        <w:rPr>
          <w:sz w:val="24"/>
          <w:szCs w:val="24"/>
          <w:lang w:val="en-IN"/>
        </w:rPr>
        <w:t>This power is not bound by the limitations of Article 134. The Supreme Court can intervene in any case where it believes that there has been a serious miscarriage of justice or where a question of law of great public importance needs to be decided.</w:t>
      </w:r>
    </w:p>
    <w:p w:rsidR="00CE3329" w:rsidRPr="005B1ABE" w:rsidRDefault="00CE3329" w:rsidP="00CE3329">
      <w:pPr>
        <w:numPr>
          <w:ilvl w:val="2"/>
          <w:numId w:val="31"/>
        </w:numPr>
        <w:spacing w:line="360" w:lineRule="auto"/>
        <w:jc w:val="both"/>
        <w:rPr>
          <w:sz w:val="24"/>
          <w:szCs w:val="24"/>
          <w:lang w:val="en-IN"/>
        </w:rPr>
      </w:pPr>
      <w:r w:rsidRPr="005B1ABE">
        <w:rPr>
          <w:sz w:val="24"/>
          <w:szCs w:val="24"/>
          <w:lang w:val="en-IN"/>
        </w:rPr>
        <w:t>However, the Supreme Court exercises this power sparingly. It is not intended to be used as a regular avenue of appeal, but rather as an extraordinary remedy. The Court has laid down guidelines for the exercise of this power, emphasizing that it will generally not interfere with concurrent findings of fact and will only intervene in exceptional circumstances.</w:t>
      </w:r>
    </w:p>
    <w:p w:rsidR="00CE3329" w:rsidRPr="005B1ABE" w:rsidRDefault="00CE3329" w:rsidP="00CE3329">
      <w:pPr>
        <w:numPr>
          <w:ilvl w:val="2"/>
          <w:numId w:val="31"/>
        </w:numPr>
        <w:spacing w:line="360" w:lineRule="auto"/>
        <w:jc w:val="both"/>
        <w:rPr>
          <w:sz w:val="24"/>
          <w:szCs w:val="24"/>
          <w:lang w:val="en-IN"/>
        </w:rPr>
      </w:pPr>
      <w:r w:rsidRPr="005B1ABE">
        <w:rPr>
          <w:b/>
          <w:bCs/>
          <w:i/>
          <w:iCs/>
          <w:sz w:val="24"/>
          <w:szCs w:val="24"/>
          <w:lang w:val="en-IN"/>
        </w:rPr>
        <w:t>Case Law:</w:t>
      </w:r>
      <w:r w:rsidRPr="005B1ABE">
        <w:rPr>
          <w:i/>
          <w:iCs/>
          <w:sz w:val="24"/>
          <w:szCs w:val="24"/>
          <w:lang w:val="en-IN"/>
        </w:rPr>
        <w:t>Pritam Singh v. State</w:t>
      </w:r>
      <w:r w:rsidRPr="005B1ABE">
        <w:rPr>
          <w:sz w:val="24"/>
          <w:szCs w:val="24"/>
          <w:lang w:val="en-IN"/>
        </w:rPr>
        <w:t xml:space="preserve"> (AIR 1950 SC 169): This is a leading case on Article 136. The Supreme Court in this case discussed the principles governing the exercise of its discretionary power under Article 136. It clarified that this power is to be exercised sparingly and only in special circumstances, such as when there has been a grave violation of the principles of natural justice or where the case raises a substantial question of law of general public importance.</w:t>
      </w:r>
    </w:p>
    <w:p w:rsidR="00CE3329" w:rsidRPr="005B1ABE" w:rsidRDefault="00CE3329" w:rsidP="00CE3329">
      <w:pPr>
        <w:numPr>
          <w:ilvl w:val="0"/>
          <w:numId w:val="31"/>
        </w:numPr>
        <w:spacing w:line="360" w:lineRule="auto"/>
        <w:jc w:val="both"/>
        <w:rPr>
          <w:sz w:val="24"/>
          <w:szCs w:val="24"/>
          <w:lang w:val="en-IN"/>
        </w:rPr>
      </w:pPr>
      <w:r w:rsidRPr="005B1ABE">
        <w:rPr>
          <w:b/>
          <w:bCs/>
          <w:sz w:val="24"/>
          <w:szCs w:val="24"/>
          <w:lang w:val="en-IN"/>
        </w:rPr>
        <w:t>Transfer Jurisdiction:</w:t>
      </w:r>
    </w:p>
    <w:p w:rsidR="00CE3329" w:rsidRPr="005B1ABE" w:rsidRDefault="00CE3329" w:rsidP="00CE3329">
      <w:pPr>
        <w:numPr>
          <w:ilvl w:val="1"/>
          <w:numId w:val="31"/>
        </w:numPr>
        <w:spacing w:line="360" w:lineRule="auto"/>
        <w:jc w:val="both"/>
        <w:rPr>
          <w:sz w:val="24"/>
          <w:szCs w:val="24"/>
          <w:lang w:val="en-IN"/>
        </w:rPr>
      </w:pPr>
      <w:r w:rsidRPr="005B1ABE">
        <w:rPr>
          <w:sz w:val="24"/>
          <w:szCs w:val="24"/>
          <w:lang w:val="en-IN"/>
        </w:rPr>
        <w:t>Section 406 of the CrPC empowers the Supreme Court to transfer cases. This power is essential for ensuring a fair trial, especially when there is apprehension of bias or where exceptional circumstances warrant the transfer of a case from one state to another.</w:t>
      </w:r>
    </w:p>
    <w:p w:rsidR="00CE3329" w:rsidRPr="005B1ABE" w:rsidRDefault="00CE3329" w:rsidP="00CE3329">
      <w:pPr>
        <w:spacing w:line="360" w:lineRule="auto"/>
        <w:jc w:val="both"/>
        <w:rPr>
          <w:b/>
          <w:bCs/>
          <w:sz w:val="24"/>
          <w:szCs w:val="24"/>
          <w:lang w:val="en-IN"/>
        </w:rPr>
      </w:pPr>
      <w:r w:rsidRPr="005B1ABE">
        <w:rPr>
          <w:b/>
          <w:bCs/>
          <w:sz w:val="24"/>
          <w:szCs w:val="24"/>
          <w:lang w:val="en-IN"/>
        </w:rPr>
        <w:t>3.2 Powers of the Supreme Court</w:t>
      </w:r>
    </w:p>
    <w:p w:rsidR="00CE3329" w:rsidRPr="005B1ABE" w:rsidRDefault="00CE3329" w:rsidP="00CE3329">
      <w:pPr>
        <w:numPr>
          <w:ilvl w:val="0"/>
          <w:numId w:val="32"/>
        </w:numPr>
        <w:spacing w:line="360" w:lineRule="auto"/>
        <w:jc w:val="both"/>
        <w:rPr>
          <w:sz w:val="24"/>
          <w:szCs w:val="24"/>
          <w:lang w:val="en-IN"/>
        </w:rPr>
      </w:pPr>
      <w:r w:rsidRPr="005B1ABE">
        <w:rPr>
          <w:b/>
          <w:bCs/>
          <w:sz w:val="24"/>
          <w:szCs w:val="24"/>
          <w:lang w:val="en-IN"/>
        </w:rPr>
        <w:t>Judicial Review:</w:t>
      </w:r>
    </w:p>
    <w:p w:rsidR="00CE3329" w:rsidRPr="005B1ABE" w:rsidRDefault="00CE3329" w:rsidP="00CE3329">
      <w:pPr>
        <w:numPr>
          <w:ilvl w:val="1"/>
          <w:numId w:val="32"/>
        </w:numPr>
        <w:spacing w:line="360" w:lineRule="auto"/>
        <w:jc w:val="both"/>
        <w:rPr>
          <w:sz w:val="24"/>
          <w:szCs w:val="24"/>
          <w:lang w:val="en-IN"/>
        </w:rPr>
      </w:pPr>
      <w:r w:rsidRPr="005B1ABE">
        <w:rPr>
          <w:sz w:val="24"/>
          <w:szCs w:val="24"/>
          <w:lang w:val="en-IN"/>
        </w:rPr>
        <w:t>The power of judicial review is a cornerstone of the Supreme Court's authority. It enables the Court to examine the constitutionality of laws passed by the Parliament and State Legislatures. This power is derived from several articles of the Constitution, including Articles 13, 32, 131-136, 143, 226, and 227.</w:t>
      </w:r>
    </w:p>
    <w:p w:rsidR="00CE3329" w:rsidRPr="005B1ABE" w:rsidRDefault="00CE3329" w:rsidP="00CE3329">
      <w:pPr>
        <w:numPr>
          <w:ilvl w:val="1"/>
          <w:numId w:val="32"/>
        </w:numPr>
        <w:spacing w:line="360" w:lineRule="auto"/>
        <w:jc w:val="both"/>
        <w:rPr>
          <w:sz w:val="24"/>
          <w:szCs w:val="24"/>
          <w:lang w:val="en-IN"/>
        </w:rPr>
      </w:pPr>
      <w:r w:rsidRPr="005B1ABE">
        <w:rPr>
          <w:sz w:val="24"/>
          <w:szCs w:val="24"/>
          <w:lang w:val="en-IN"/>
        </w:rPr>
        <w:t>If the Supreme Court finds that a law violates any provision of the Constitution, particularly the fundamental rights, it has the power to declare that law as unconstitutional, null, and void. This power ensures that all laws are in conformity with the Constitution and that the fundamental rights of citizens are protected.</w:t>
      </w:r>
    </w:p>
    <w:p w:rsidR="00CE3329" w:rsidRPr="005B1ABE" w:rsidRDefault="00CE3329" w:rsidP="00CE3329">
      <w:pPr>
        <w:numPr>
          <w:ilvl w:val="1"/>
          <w:numId w:val="32"/>
        </w:numPr>
        <w:spacing w:line="360" w:lineRule="auto"/>
        <w:jc w:val="both"/>
        <w:rPr>
          <w:sz w:val="24"/>
          <w:szCs w:val="24"/>
          <w:lang w:val="en-IN"/>
        </w:rPr>
      </w:pPr>
      <w:r w:rsidRPr="005B1ABE">
        <w:rPr>
          <w:b/>
          <w:bCs/>
          <w:i/>
          <w:iCs/>
          <w:sz w:val="24"/>
          <w:szCs w:val="24"/>
          <w:lang w:val="en-IN"/>
        </w:rPr>
        <w:t>Case Law:</w:t>
      </w:r>
      <w:r w:rsidRPr="005B1ABE">
        <w:rPr>
          <w:i/>
          <w:iCs/>
          <w:sz w:val="24"/>
          <w:szCs w:val="24"/>
          <w:lang w:val="en-IN"/>
        </w:rPr>
        <w:t>A.K. Gopalan v. State of Madras</w:t>
      </w:r>
      <w:r w:rsidRPr="005B1ABE">
        <w:rPr>
          <w:sz w:val="24"/>
          <w:szCs w:val="24"/>
          <w:lang w:val="en-IN"/>
        </w:rPr>
        <w:t xml:space="preserve"> (AIR 1950 SC 27): In this case, the Supreme Court considered the validity of the Preventive Detention Act, 1950. The Court examined the relationship between fundamental rights, particularly Articles 19, 21, and 22, and the power of the state to enact laws for preventive detention. This case illustrates the Supreme Court's exercise of its power of judicial review in a matter involving personal liberty and preventive detention laws.</w:t>
      </w:r>
    </w:p>
    <w:p w:rsidR="00CE3329" w:rsidRPr="005B1ABE" w:rsidRDefault="00CE3329" w:rsidP="00CE3329">
      <w:pPr>
        <w:numPr>
          <w:ilvl w:val="0"/>
          <w:numId w:val="32"/>
        </w:numPr>
        <w:spacing w:line="360" w:lineRule="auto"/>
        <w:jc w:val="both"/>
        <w:rPr>
          <w:sz w:val="24"/>
          <w:szCs w:val="24"/>
          <w:lang w:val="en-IN"/>
        </w:rPr>
      </w:pPr>
      <w:r w:rsidRPr="005B1ABE">
        <w:rPr>
          <w:b/>
          <w:bCs/>
          <w:sz w:val="24"/>
          <w:szCs w:val="24"/>
          <w:lang w:val="en-IN"/>
        </w:rPr>
        <w:t>Binding Precedents:</w:t>
      </w:r>
    </w:p>
    <w:p w:rsidR="00CE3329" w:rsidRPr="005B1ABE" w:rsidRDefault="00CE3329" w:rsidP="00CE3329">
      <w:pPr>
        <w:numPr>
          <w:ilvl w:val="1"/>
          <w:numId w:val="32"/>
        </w:numPr>
        <w:spacing w:line="360" w:lineRule="auto"/>
        <w:jc w:val="both"/>
        <w:rPr>
          <w:sz w:val="24"/>
          <w:szCs w:val="24"/>
          <w:lang w:val="en-IN"/>
        </w:rPr>
      </w:pPr>
      <w:r w:rsidRPr="005B1ABE">
        <w:rPr>
          <w:sz w:val="24"/>
          <w:szCs w:val="24"/>
          <w:lang w:val="en-IN"/>
        </w:rPr>
        <w:t xml:space="preserve">Article 141 of the Constitution declares that the law declared by the Supreme Court shall be binding on all courts within the territory of India. This principle of </w:t>
      </w:r>
      <w:r w:rsidRPr="005B1ABE">
        <w:rPr>
          <w:i/>
          <w:iCs/>
          <w:sz w:val="24"/>
          <w:szCs w:val="24"/>
          <w:lang w:val="en-IN"/>
        </w:rPr>
        <w:t>stare decisis</w:t>
      </w:r>
      <w:r w:rsidRPr="005B1ABE">
        <w:rPr>
          <w:sz w:val="24"/>
          <w:szCs w:val="24"/>
          <w:lang w:val="en-IN"/>
        </w:rPr>
        <w:t xml:space="preserve"> (to stand by decisions) ensures uniformity, certainty, and predictability in the application of the law.</w:t>
      </w:r>
    </w:p>
    <w:p w:rsidR="00CE3329" w:rsidRPr="005B1ABE" w:rsidRDefault="00CE3329" w:rsidP="00CE3329">
      <w:pPr>
        <w:numPr>
          <w:ilvl w:val="1"/>
          <w:numId w:val="32"/>
        </w:numPr>
        <w:spacing w:line="360" w:lineRule="auto"/>
        <w:jc w:val="both"/>
        <w:rPr>
          <w:sz w:val="24"/>
          <w:szCs w:val="24"/>
          <w:lang w:val="en-IN"/>
        </w:rPr>
      </w:pPr>
      <w:r w:rsidRPr="005B1ABE">
        <w:rPr>
          <w:sz w:val="24"/>
          <w:szCs w:val="24"/>
          <w:lang w:val="en-IN"/>
        </w:rPr>
        <w:t>The decisions of the Supreme Court establish legal principles and interpretations that all lower courts are bound to follow. This creates a hierarchical system where the Supreme Court's rulings provide guidance and direction to the entire judiciary.</w:t>
      </w:r>
    </w:p>
    <w:p w:rsidR="00CE3329" w:rsidRPr="005B1ABE" w:rsidRDefault="00CE3329" w:rsidP="00CE3329">
      <w:pPr>
        <w:numPr>
          <w:ilvl w:val="0"/>
          <w:numId w:val="32"/>
        </w:numPr>
        <w:spacing w:line="360" w:lineRule="auto"/>
        <w:jc w:val="both"/>
        <w:rPr>
          <w:sz w:val="24"/>
          <w:szCs w:val="24"/>
          <w:lang w:val="en-IN"/>
        </w:rPr>
      </w:pPr>
      <w:r w:rsidRPr="005B1ABE">
        <w:rPr>
          <w:b/>
          <w:bCs/>
          <w:sz w:val="24"/>
          <w:szCs w:val="24"/>
          <w:lang w:val="en-IN"/>
        </w:rPr>
        <w:t>Advisory Jurisdiction:</w:t>
      </w:r>
    </w:p>
    <w:p w:rsidR="00CE3329" w:rsidRPr="005B1ABE" w:rsidRDefault="00CE3329" w:rsidP="00CE3329">
      <w:pPr>
        <w:numPr>
          <w:ilvl w:val="1"/>
          <w:numId w:val="32"/>
        </w:numPr>
        <w:spacing w:line="360" w:lineRule="auto"/>
        <w:jc w:val="both"/>
        <w:rPr>
          <w:sz w:val="24"/>
          <w:szCs w:val="24"/>
          <w:lang w:val="en-IN"/>
        </w:rPr>
      </w:pPr>
      <w:r w:rsidRPr="005B1ABE">
        <w:rPr>
          <w:sz w:val="24"/>
          <w:szCs w:val="24"/>
          <w:lang w:val="en-IN"/>
        </w:rPr>
        <w:t>Article 143 of the Constitution empowers the President of India to consult the Supreme Court on any question of law or fact of public importance. The Supreme Court then gives its opinion to the President.</w:t>
      </w:r>
    </w:p>
    <w:p w:rsidR="00CE3329" w:rsidRPr="005B1ABE" w:rsidRDefault="00CE3329" w:rsidP="00CE3329">
      <w:pPr>
        <w:numPr>
          <w:ilvl w:val="1"/>
          <w:numId w:val="32"/>
        </w:numPr>
        <w:spacing w:line="360" w:lineRule="auto"/>
        <w:jc w:val="both"/>
        <w:rPr>
          <w:sz w:val="24"/>
          <w:szCs w:val="24"/>
          <w:lang w:val="en-IN"/>
        </w:rPr>
      </w:pPr>
      <w:r w:rsidRPr="005B1ABE">
        <w:rPr>
          <w:sz w:val="24"/>
          <w:szCs w:val="24"/>
          <w:lang w:val="en-IN"/>
        </w:rPr>
        <w:t>This jurisdiction is advisory in nature, meaning that the President is not bound to accept the Supreme Court's opinion. However, the opinion of the Supreme Court carries great weight and can influence the government's actions and policies.</w:t>
      </w:r>
    </w:p>
    <w:p w:rsidR="00CE3329" w:rsidRPr="005B1ABE" w:rsidRDefault="00CE3329" w:rsidP="00CE3329">
      <w:pPr>
        <w:spacing w:line="360" w:lineRule="auto"/>
        <w:jc w:val="both"/>
        <w:rPr>
          <w:b/>
          <w:bCs/>
          <w:sz w:val="24"/>
          <w:szCs w:val="24"/>
          <w:lang w:val="en-IN"/>
        </w:rPr>
      </w:pPr>
      <w:r w:rsidRPr="005B1ABE">
        <w:rPr>
          <w:b/>
          <w:bCs/>
          <w:sz w:val="24"/>
          <w:szCs w:val="24"/>
          <w:lang w:val="en-IN"/>
        </w:rPr>
        <w:t>4. High Courts</w:t>
      </w:r>
    </w:p>
    <w:p w:rsidR="00CE3329" w:rsidRPr="005B1ABE" w:rsidRDefault="00CE3329" w:rsidP="00CE3329">
      <w:pPr>
        <w:spacing w:line="360" w:lineRule="auto"/>
        <w:jc w:val="both"/>
        <w:rPr>
          <w:sz w:val="24"/>
          <w:szCs w:val="24"/>
          <w:lang w:val="en-IN"/>
        </w:rPr>
      </w:pPr>
      <w:r w:rsidRPr="005B1ABE">
        <w:rPr>
          <w:sz w:val="24"/>
          <w:szCs w:val="24"/>
          <w:lang w:val="en-IN"/>
        </w:rPr>
        <w:t>High Courts are the principal courts of criminal jurisdiction in the states.</w:t>
      </w:r>
    </w:p>
    <w:p w:rsidR="00CE3329" w:rsidRPr="005B1ABE" w:rsidRDefault="00CE3329" w:rsidP="00CE3329">
      <w:pPr>
        <w:spacing w:line="360" w:lineRule="auto"/>
        <w:jc w:val="both"/>
        <w:rPr>
          <w:b/>
          <w:bCs/>
          <w:sz w:val="24"/>
          <w:szCs w:val="24"/>
          <w:lang w:val="en-IN"/>
        </w:rPr>
      </w:pPr>
      <w:r w:rsidRPr="005B1ABE">
        <w:rPr>
          <w:b/>
          <w:bCs/>
          <w:sz w:val="24"/>
          <w:szCs w:val="24"/>
          <w:lang w:val="en-IN"/>
        </w:rPr>
        <w:t>4.1 Jurisdiction of High Courts in Criminal Matters</w:t>
      </w:r>
    </w:p>
    <w:p w:rsidR="00CE3329" w:rsidRPr="005B1ABE" w:rsidRDefault="00CE3329" w:rsidP="00CE3329">
      <w:pPr>
        <w:numPr>
          <w:ilvl w:val="0"/>
          <w:numId w:val="33"/>
        </w:numPr>
        <w:spacing w:line="360" w:lineRule="auto"/>
        <w:jc w:val="both"/>
        <w:rPr>
          <w:sz w:val="24"/>
          <w:szCs w:val="24"/>
          <w:lang w:val="en-IN"/>
        </w:rPr>
      </w:pPr>
      <w:r w:rsidRPr="005B1ABE">
        <w:rPr>
          <w:b/>
          <w:bCs/>
          <w:sz w:val="24"/>
          <w:szCs w:val="24"/>
          <w:lang w:val="en-IN"/>
        </w:rPr>
        <w:t>Original Jurisdiction:</w:t>
      </w:r>
    </w:p>
    <w:p w:rsidR="00CE3329" w:rsidRPr="005B1ABE" w:rsidRDefault="00CE3329" w:rsidP="00CE3329">
      <w:pPr>
        <w:numPr>
          <w:ilvl w:val="1"/>
          <w:numId w:val="33"/>
        </w:numPr>
        <w:spacing w:line="360" w:lineRule="auto"/>
        <w:jc w:val="both"/>
        <w:rPr>
          <w:sz w:val="24"/>
          <w:szCs w:val="24"/>
          <w:lang w:val="en-IN"/>
        </w:rPr>
      </w:pPr>
      <w:r w:rsidRPr="005B1ABE">
        <w:rPr>
          <w:sz w:val="24"/>
          <w:szCs w:val="24"/>
          <w:lang w:val="en-IN"/>
        </w:rPr>
        <w:t>While primarily appellate courts, High Courts do possess some original jurisdiction.</w:t>
      </w:r>
    </w:p>
    <w:p w:rsidR="00CE3329" w:rsidRPr="005B1ABE" w:rsidRDefault="00CE3329" w:rsidP="00CE3329">
      <w:pPr>
        <w:numPr>
          <w:ilvl w:val="1"/>
          <w:numId w:val="33"/>
        </w:numPr>
        <w:spacing w:line="360" w:lineRule="auto"/>
        <w:jc w:val="both"/>
        <w:rPr>
          <w:sz w:val="24"/>
          <w:szCs w:val="24"/>
          <w:lang w:val="en-IN"/>
        </w:rPr>
      </w:pPr>
      <w:r w:rsidRPr="005B1ABE">
        <w:rPr>
          <w:b/>
          <w:bCs/>
          <w:sz w:val="24"/>
          <w:szCs w:val="24"/>
          <w:lang w:val="en-IN"/>
        </w:rPr>
        <w:t>Writ Jurisdiction (Article 226):</w:t>
      </w:r>
      <w:r w:rsidRPr="005B1ABE">
        <w:rPr>
          <w:sz w:val="24"/>
          <w:szCs w:val="24"/>
          <w:lang w:val="en-IN"/>
        </w:rPr>
        <w:t xml:space="preserve"> Article 226 empowers High Courts to issue writs for the enforcement of fundamental rights and for any other purpose. This is a crucial power in criminal matters. For example, a person illegally detained can file a </w:t>
      </w:r>
      <w:r w:rsidRPr="005B1ABE">
        <w:rPr>
          <w:i/>
          <w:iCs/>
          <w:sz w:val="24"/>
          <w:szCs w:val="24"/>
          <w:lang w:val="en-IN"/>
        </w:rPr>
        <w:t>habeas corpus</w:t>
      </w:r>
      <w:r w:rsidRPr="005B1ABE">
        <w:rPr>
          <w:sz w:val="24"/>
          <w:szCs w:val="24"/>
          <w:lang w:val="en-IN"/>
        </w:rPr>
        <w:t xml:space="preserve"> petition in the High Court to secure their release. Similarly, a person facing a criminal charge can challenge the legality of the charge or the investigation through a writ petition.</w:t>
      </w:r>
    </w:p>
    <w:p w:rsidR="00CE3329" w:rsidRPr="005B1ABE" w:rsidRDefault="00CE3329" w:rsidP="00CE3329">
      <w:pPr>
        <w:numPr>
          <w:ilvl w:val="2"/>
          <w:numId w:val="33"/>
        </w:numPr>
        <w:spacing w:line="360" w:lineRule="auto"/>
        <w:jc w:val="both"/>
        <w:rPr>
          <w:sz w:val="24"/>
          <w:szCs w:val="24"/>
          <w:lang w:val="en-IN"/>
        </w:rPr>
      </w:pPr>
      <w:r w:rsidRPr="005B1ABE">
        <w:rPr>
          <w:b/>
          <w:bCs/>
          <w:i/>
          <w:iCs/>
          <w:sz w:val="24"/>
          <w:szCs w:val="24"/>
          <w:lang w:val="en-IN"/>
        </w:rPr>
        <w:t>Case Law:</w:t>
      </w:r>
      <w:r w:rsidRPr="005B1ABE">
        <w:rPr>
          <w:i/>
          <w:iCs/>
          <w:sz w:val="24"/>
          <w:szCs w:val="24"/>
          <w:lang w:val="en-IN"/>
        </w:rPr>
        <w:t>Maneka Gandhi v. Union of India</w:t>
      </w:r>
      <w:r w:rsidRPr="005B1ABE">
        <w:rPr>
          <w:sz w:val="24"/>
          <w:szCs w:val="24"/>
          <w:lang w:val="en-IN"/>
        </w:rPr>
        <w:t xml:space="preserve"> (AIR 1978 SC 597): While this is a landmark Supreme Court case that expanded the scope of Article 21 (right to life and personal liberty), it has significant implications for High Court writ jurisdiction. The principles laid down in </w:t>
      </w:r>
      <w:r w:rsidRPr="005B1ABE">
        <w:rPr>
          <w:i/>
          <w:iCs/>
          <w:sz w:val="24"/>
          <w:szCs w:val="24"/>
          <w:lang w:val="en-IN"/>
        </w:rPr>
        <w:t>Maneka Gandhi</w:t>
      </w:r>
      <w:r w:rsidRPr="005B1ABE">
        <w:rPr>
          <w:sz w:val="24"/>
          <w:szCs w:val="24"/>
          <w:lang w:val="en-IN"/>
        </w:rPr>
        <w:t>, such as the requirement of fair procedure in matters affecting personal liberty, are often invoked in writ petitions filed in High Courts under Article 226 to challenge actions by the police or other authorities in criminal cases.</w:t>
      </w:r>
    </w:p>
    <w:p w:rsidR="00CE3329" w:rsidRPr="005B1ABE" w:rsidRDefault="00CE3329" w:rsidP="00CE3329">
      <w:pPr>
        <w:numPr>
          <w:ilvl w:val="1"/>
          <w:numId w:val="33"/>
        </w:numPr>
        <w:tabs>
          <w:tab w:val="clear" w:pos="1440"/>
          <w:tab w:val="num" w:pos="1080"/>
        </w:tabs>
        <w:spacing w:line="360" w:lineRule="auto"/>
        <w:jc w:val="both"/>
        <w:rPr>
          <w:sz w:val="24"/>
          <w:szCs w:val="24"/>
          <w:lang w:val="en-IN"/>
        </w:rPr>
      </w:pPr>
      <w:r w:rsidRPr="005B1ABE">
        <w:rPr>
          <w:b/>
          <w:bCs/>
          <w:sz w:val="24"/>
          <w:szCs w:val="24"/>
          <w:lang w:val="en-IN"/>
        </w:rPr>
        <w:t>Contempt of Court:</w:t>
      </w:r>
      <w:r w:rsidRPr="005B1ABE">
        <w:rPr>
          <w:sz w:val="24"/>
          <w:szCs w:val="24"/>
          <w:lang w:val="en-IN"/>
        </w:rPr>
        <w:t xml:space="preserve"> High Courts have the power to punish for their own contempt. This jurisdiction is inherent and is essential for maintaining the dignity and authority of the court.</w:t>
      </w:r>
    </w:p>
    <w:p w:rsidR="00CE3329" w:rsidRPr="005B1ABE" w:rsidRDefault="00CE3329" w:rsidP="00CE3329">
      <w:pPr>
        <w:numPr>
          <w:ilvl w:val="0"/>
          <w:numId w:val="33"/>
        </w:numPr>
        <w:spacing w:line="360" w:lineRule="auto"/>
        <w:jc w:val="both"/>
        <w:rPr>
          <w:sz w:val="24"/>
          <w:szCs w:val="24"/>
          <w:lang w:val="en-IN"/>
        </w:rPr>
      </w:pPr>
      <w:r w:rsidRPr="005B1ABE">
        <w:rPr>
          <w:b/>
          <w:bCs/>
          <w:sz w:val="24"/>
          <w:szCs w:val="24"/>
          <w:lang w:val="en-IN"/>
        </w:rPr>
        <w:t>Appellate Jurisdiction:</w:t>
      </w:r>
      <w:r w:rsidRPr="005B1ABE">
        <w:rPr>
          <w:sz w:val="24"/>
          <w:szCs w:val="24"/>
          <w:lang w:val="en-IN"/>
        </w:rPr>
        <w:t xml:space="preserve"> High Courts have a wide appellate jurisdiction in criminal matters.</w:t>
      </w:r>
    </w:p>
    <w:p w:rsidR="00CE3329" w:rsidRPr="005B1ABE" w:rsidRDefault="00CE3329" w:rsidP="00CE3329">
      <w:pPr>
        <w:numPr>
          <w:ilvl w:val="1"/>
          <w:numId w:val="33"/>
        </w:numPr>
        <w:spacing w:line="360" w:lineRule="auto"/>
        <w:jc w:val="both"/>
        <w:rPr>
          <w:sz w:val="24"/>
          <w:szCs w:val="24"/>
          <w:lang w:val="en-IN"/>
        </w:rPr>
      </w:pPr>
      <w:r w:rsidRPr="005B1ABE">
        <w:rPr>
          <w:b/>
          <w:bCs/>
          <w:sz w:val="24"/>
          <w:szCs w:val="24"/>
          <w:lang w:val="en-IN"/>
        </w:rPr>
        <w:t>Appeals against the judgments and orders of Sessions Courts:</w:t>
      </w:r>
      <w:r w:rsidRPr="005B1ABE">
        <w:rPr>
          <w:sz w:val="24"/>
          <w:szCs w:val="24"/>
          <w:lang w:val="en-IN"/>
        </w:rPr>
        <w:t xml:space="preserve"> A person convicted by a Sessions Court has the right to appeal to the High Court. The High Court examines the evidence, the law, and the findings of the Sessions Court to determine whether the conviction and sentence are justified.</w:t>
      </w:r>
    </w:p>
    <w:p w:rsidR="00CE3329" w:rsidRPr="005B1ABE" w:rsidRDefault="00CE3329" w:rsidP="00CE3329">
      <w:pPr>
        <w:numPr>
          <w:ilvl w:val="1"/>
          <w:numId w:val="33"/>
        </w:numPr>
        <w:spacing w:line="360" w:lineRule="auto"/>
        <w:jc w:val="both"/>
        <w:rPr>
          <w:sz w:val="24"/>
          <w:szCs w:val="24"/>
          <w:lang w:val="en-IN"/>
        </w:rPr>
      </w:pPr>
      <w:r w:rsidRPr="005B1ABE">
        <w:rPr>
          <w:b/>
          <w:bCs/>
          <w:sz w:val="24"/>
          <w:szCs w:val="24"/>
          <w:lang w:val="en-IN"/>
        </w:rPr>
        <w:t>Confirmation of Death Sentences:</w:t>
      </w:r>
      <w:r w:rsidRPr="005B1ABE">
        <w:rPr>
          <w:sz w:val="24"/>
          <w:szCs w:val="24"/>
          <w:lang w:val="en-IN"/>
        </w:rPr>
        <w:t xml:space="preserve"> As per the CrPC (Section 366), a death sentence passed by a Sessions Court must be submitted to the High Court for confirmation. The High Court carefully examines the case to ensure that the death penalty has been awarded in accordance with the law and in the rarest of rare cases. The High Court has the power to confirm the sentence, modify it, or set it aside.</w:t>
      </w:r>
    </w:p>
    <w:p w:rsidR="00CE3329" w:rsidRPr="005B1ABE" w:rsidRDefault="00CE3329" w:rsidP="00CE3329">
      <w:pPr>
        <w:numPr>
          <w:ilvl w:val="1"/>
          <w:numId w:val="33"/>
        </w:numPr>
        <w:spacing w:line="360" w:lineRule="auto"/>
        <w:jc w:val="both"/>
        <w:rPr>
          <w:sz w:val="24"/>
          <w:szCs w:val="24"/>
          <w:lang w:val="en-IN"/>
        </w:rPr>
      </w:pPr>
      <w:r w:rsidRPr="005B1ABE">
        <w:rPr>
          <w:b/>
          <w:bCs/>
          <w:sz w:val="24"/>
          <w:szCs w:val="24"/>
          <w:lang w:val="en-IN"/>
        </w:rPr>
        <w:t>Revisions:</w:t>
      </w:r>
      <w:r w:rsidRPr="005B1ABE">
        <w:rPr>
          <w:sz w:val="24"/>
          <w:szCs w:val="24"/>
          <w:lang w:val="en-IN"/>
        </w:rPr>
        <w:t xml:space="preserve"> High Courts exercise revisional jurisdiction to ensure the correctness, legality, and propriety of the decisions of subordinate courts. If a subordinate court has made an error of law, exceeded its jurisdiction, or passed an order that is unjust, the High Court can intervene in its revisional jurisdiction.</w:t>
      </w:r>
    </w:p>
    <w:p w:rsidR="00CE3329" w:rsidRPr="005B1ABE" w:rsidRDefault="00CE3329" w:rsidP="00CE3329">
      <w:pPr>
        <w:numPr>
          <w:ilvl w:val="2"/>
          <w:numId w:val="33"/>
        </w:numPr>
        <w:spacing w:line="360" w:lineRule="auto"/>
        <w:jc w:val="both"/>
        <w:rPr>
          <w:sz w:val="24"/>
          <w:szCs w:val="24"/>
          <w:lang w:val="en-IN"/>
        </w:rPr>
      </w:pPr>
      <w:r w:rsidRPr="005B1ABE">
        <w:rPr>
          <w:b/>
          <w:bCs/>
          <w:i/>
          <w:iCs/>
          <w:sz w:val="24"/>
          <w:szCs w:val="24"/>
          <w:lang w:val="en-IN"/>
        </w:rPr>
        <w:t>Case Law:</w:t>
      </w:r>
      <w:r w:rsidRPr="005B1ABE">
        <w:rPr>
          <w:sz w:val="24"/>
          <w:szCs w:val="24"/>
          <w:lang w:val="en-IN"/>
        </w:rPr>
        <w:t xml:space="preserve"> Cases dealing with the revisional jurisdiction of High Courts often involve the interpretation of Sections 397 to 401 of the CrPC (or the corresponding provisions in the BNSS). These sections empower the High Court to call for the records of any subordinate court and examine them to satisfy itself as to the correctness, legality, or propriety of any finding, sentence, or order. Case law in this area defines the scope of this power, the grounds on which it can be exercised, and the limitations on its exercise.</w:t>
      </w:r>
    </w:p>
    <w:p w:rsidR="00CE3329" w:rsidRPr="005B1ABE" w:rsidRDefault="00CE3329" w:rsidP="00CE3329">
      <w:pPr>
        <w:numPr>
          <w:ilvl w:val="0"/>
          <w:numId w:val="33"/>
        </w:numPr>
        <w:spacing w:line="360" w:lineRule="auto"/>
        <w:jc w:val="both"/>
        <w:rPr>
          <w:sz w:val="24"/>
          <w:szCs w:val="24"/>
          <w:lang w:val="en-IN"/>
        </w:rPr>
      </w:pPr>
      <w:r w:rsidRPr="005B1ABE">
        <w:rPr>
          <w:b/>
          <w:bCs/>
          <w:sz w:val="24"/>
          <w:szCs w:val="24"/>
          <w:lang w:val="en-IN"/>
        </w:rPr>
        <w:t>Supervisory Jurisdiction:</w:t>
      </w:r>
    </w:p>
    <w:p w:rsidR="00CE3329" w:rsidRPr="005B1ABE" w:rsidRDefault="00CE3329" w:rsidP="00CE3329">
      <w:pPr>
        <w:numPr>
          <w:ilvl w:val="1"/>
          <w:numId w:val="33"/>
        </w:numPr>
        <w:spacing w:line="360" w:lineRule="auto"/>
        <w:jc w:val="both"/>
        <w:rPr>
          <w:sz w:val="24"/>
          <w:szCs w:val="24"/>
          <w:lang w:val="en-IN"/>
        </w:rPr>
      </w:pPr>
      <w:r w:rsidRPr="005B1ABE">
        <w:rPr>
          <w:sz w:val="24"/>
          <w:szCs w:val="24"/>
          <w:lang w:val="en-IN"/>
        </w:rPr>
        <w:t>Article 227 of the Constitution gives the High Court the power of superintendence over all courts and tribunals within its jurisdiction. This power is broad and includes the authority to:</w:t>
      </w:r>
    </w:p>
    <w:p w:rsidR="00CE3329" w:rsidRPr="005B1ABE" w:rsidRDefault="00CE3329" w:rsidP="00CE3329">
      <w:pPr>
        <w:numPr>
          <w:ilvl w:val="2"/>
          <w:numId w:val="33"/>
        </w:numPr>
        <w:spacing w:line="360" w:lineRule="auto"/>
        <w:jc w:val="both"/>
        <w:rPr>
          <w:sz w:val="24"/>
          <w:szCs w:val="24"/>
          <w:lang w:val="en-IN"/>
        </w:rPr>
      </w:pPr>
      <w:r w:rsidRPr="005B1ABE">
        <w:rPr>
          <w:sz w:val="24"/>
          <w:szCs w:val="24"/>
          <w:lang w:val="en-IN"/>
        </w:rPr>
        <w:t>Call for records from subordinate courts to examine their proceedings.</w:t>
      </w:r>
    </w:p>
    <w:p w:rsidR="00CE3329" w:rsidRPr="005B1ABE" w:rsidRDefault="00CE3329" w:rsidP="00CE3329">
      <w:pPr>
        <w:numPr>
          <w:ilvl w:val="2"/>
          <w:numId w:val="33"/>
        </w:numPr>
        <w:spacing w:line="360" w:lineRule="auto"/>
        <w:jc w:val="both"/>
        <w:rPr>
          <w:sz w:val="24"/>
          <w:szCs w:val="24"/>
          <w:lang w:val="en-IN"/>
        </w:rPr>
      </w:pPr>
      <w:r w:rsidRPr="005B1ABE">
        <w:rPr>
          <w:sz w:val="24"/>
          <w:szCs w:val="24"/>
          <w:lang w:val="en-IN"/>
        </w:rPr>
        <w:t>Issue directions or orders to subordinate courts to ensure the proper administration of justice.</w:t>
      </w:r>
    </w:p>
    <w:p w:rsidR="00CE3329" w:rsidRPr="005B1ABE" w:rsidRDefault="00CE3329" w:rsidP="00CE3329">
      <w:pPr>
        <w:numPr>
          <w:ilvl w:val="2"/>
          <w:numId w:val="33"/>
        </w:numPr>
        <w:spacing w:line="360" w:lineRule="auto"/>
        <w:jc w:val="both"/>
        <w:rPr>
          <w:sz w:val="24"/>
          <w:szCs w:val="24"/>
          <w:lang w:val="en-IN"/>
        </w:rPr>
      </w:pPr>
      <w:r w:rsidRPr="005B1ABE">
        <w:rPr>
          <w:sz w:val="24"/>
          <w:szCs w:val="24"/>
          <w:lang w:val="en-IN"/>
        </w:rPr>
        <w:t>Make rules regulating the practice and proceedings of subordinate courts.</w:t>
      </w:r>
    </w:p>
    <w:p w:rsidR="00CE3329" w:rsidRPr="005B1ABE" w:rsidRDefault="00CE3329" w:rsidP="00CE3329">
      <w:pPr>
        <w:numPr>
          <w:ilvl w:val="1"/>
          <w:numId w:val="33"/>
        </w:numPr>
        <w:spacing w:line="360" w:lineRule="auto"/>
        <w:jc w:val="both"/>
        <w:rPr>
          <w:sz w:val="24"/>
          <w:szCs w:val="24"/>
          <w:lang w:val="en-IN"/>
        </w:rPr>
      </w:pPr>
      <w:r w:rsidRPr="005B1ABE">
        <w:rPr>
          <w:sz w:val="24"/>
          <w:szCs w:val="24"/>
          <w:lang w:val="en-IN"/>
        </w:rPr>
        <w:t>This power of superintendence is distinct from the High Court's appellate and revisional jurisdiction. It is a more general power of oversight and control, aimed at keeping the subordinate courts within the bounds of their authority and ensuring that they function efficiently and effectively.</w:t>
      </w:r>
    </w:p>
    <w:p w:rsidR="00CE3329" w:rsidRPr="005B1ABE" w:rsidRDefault="00CE3329" w:rsidP="00CE3329">
      <w:pPr>
        <w:numPr>
          <w:ilvl w:val="2"/>
          <w:numId w:val="33"/>
        </w:numPr>
        <w:spacing w:line="360" w:lineRule="auto"/>
        <w:jc w:val="both"/>
        <w:rPr>
          <w:sz w:val="24"/>
          <w:szCs w:val="24"/>
          <w:lang w:val="en-IN"/>
        </w:rPr>
      </w:pPr>
      <w:r w:rsidRPr="005B1ABE">
        <w:rPr>
          <w:b/>
          <w:bCs/>
          <w:i/>
          <w:iCs/>
          <w:sz w:val="24"/>
          <w:szCs w:val="24"/>
          <w:lang w:val="en-IN"/>
        </w:rPr>
        <w:t>Case Law:</w:t>
      </w:r>
      <w:r w:rsidRPr="005B1ABE">
        <w:rPr>
          <w:i/>
          <w:iCs/>
          <w:sz w:val="24"/>
          <w:szCs w:val="24"/>
          <w:lang w:val="en-IN"/>
        </w:rPr>
        <w:t>Shalini Shyam Shetty v. State of Maharashtra</w:t>
      </w:r>
      <w:r w:rsidRPr="005B1ABE">
        <w:rPr>
          <w:sz w:val="24"/>
          <w:szCs w:val="24"/>
          <w:lang w:val="en-IN"/>
        </w:rPr>
        <w:t xml:space="preserve"> ((2010) 7 SCC 301): This case provides an important analysis of the High Court's power of superintendence under Article 227. The Supreme Court in this case clarified the distinction between the High Court's powers of judicial review (exercised through writ petitions) and its power of superintendence. It emphasized that the power of superintendence is primarily supervisory in nature and is meant to ensure that subordinate courts function within their jurisdiction and follow the law. It is not meant to correct every error of fact or law that may be committed by a subordinate court.</w:t>
      </w:r>
    </w:p>
    <w:p w:rsidR="00CE3329" w:rsidRPr="005B1ABE" w:rsidRDefault="00CE3329" w:rsidP="00CE3329">
      <w:pPr>
        <w:spacing w:line="360" w:lineRule="auto"/>
        <w:jc w:val="both"/>
        <w:rPr>
          <w:b/>
          <w:bCs/>
          <w:sz w:val="24"/>
          <w:szCs w:val="24"/>
          <w:lang w:val="en-IN"/>
        </w:rPr>
      </w:pPr>
      <w:r w:rsidRPr="005B1ABE">
        <w:rPr>
          <w:b/>
          <w:bCs/>
          <w:sz w:val="24"/>
          <w:szCs w:val="24"/>
          <w:lang w:val="en-IN"/>
        </w:rPr>
        <w:t>4.2 Powers of the High Courts</w:t>
      </w:r>
    </w:p>
    <w:p w:rsidR="00CE3329" w:rsidRPr="005B1ABE" w:rsidRDefault="00CE3329" w:rsidP="00CE3329">
      <w:pPr>
        <w:numPr>
          <w:ilvl w:val="0"/>
          <w:numId w:val="34"/>
        </w:numPr>
        <w:spacing w:line="360" w:lineRule="auto"/>
        <w:jc w:val="both"/>
        <w:rPr>
          <w:sz w:val="24"/>
          <w:szCs w:val="24"/>
          <w:lang w:val="en-IN"/>
        </w:rPr>
      </w:pPr>
      <w:r w:rsidRPr="005B1ABE">
        <w:rPr>
          <w:b/>
          <w:bCs/>
          <w:sz w:val="24"/>
          <w:szCs w:val="24"/>
          <w:lang w:val="en-IN"/>
        </w:rPr>
        <w:t>Power of Judicial Review:</w:t>
      </w:r>
    </w:p>
    <w:p w:rsidR="00CE3329" w:rsidRPr="005B1ABE" w:rsidRDefault="00CE3329" w:rsidP="00CE3329">
      <w:pPr>
        <w:numPr>
          <w:ilvl w:val="1"/>
          <w:numId w:val="34"/>
        </w:numPr>
        <w:spacing w:line="360" w:lineRule="auto"/>
        <w:jc w:val="both"/>
        <w:rPr>
          <w:sz w:val="24"/>
          <w:szCs w:val="24"/>
          <w:lang w:val="en-IN"/>
        </w:rPr>
      </w:pPr>
      <w:r w:rsidRPr="005B1ABE">
        <w:rPr>
          <w:sz w:val="24"/>
          <w:szCs w:val="24"/>
          <w:lang w:val="en-IN"/>
        </w:rPr>
        <w:t>High Courts, like the Supreme Court, have the power of judicial review. They can examine the constitutionality of state laws and, in some cases, central laws, and the validity of executive actions. This power is derived from Article 226 of the Constitution.</w:t>
      </w:r>
    </w:p>
    <w:p w:rsidR="00CE3329" w:rsidRPr="005B1ABE" w:rsidRDefault="00CE3329" w:rsidP="00CE3329">
      <w:pPr>
        <w:numPr>
          <w:ilvl w:val="1"/>
          <w:numId w:val="34"/>
        </w:numPr>
        <w:spacing w:line="360" w:lineRule="auto"/>
        <w:jc w:val="both"/>
        <w:rPr>
          <w:sz w:val="24"/>
          <w:szCs w:val="24"/>
          <w:lang w:val="en-IN"/>
        </w:rPr>
      </w:pPr>
      <w:r w:rsidRPr="005B1ABE">
        <w:rPr>
          <w:sz w:val="24"/>
          <w:szCs w:val="24"/>
          <w:lang w:val="en-IN"/>
        </w:rPr>
        <w:t>If a High Court finds that a state law or an executive action violates the Constitution, it can declare it to be unconstitutional and void. This power ensures that the state government and its agencies act within the bounds of the Constitution and that the fundamental rights of citizens are protected at the state level.</w:t>
      </w:r>
    </w:p>
    <w:p w:rsidR="00CE3329" w:rsidRPr="005B1ABE" w:rsidRDefault="00CE3329" w:rsidP="00CE3329">
      <w:pPr>
        <w:numPr>
          <w:ilvl w:val="0"/>
          <w:numId w:val="34"/>
        </w:numPr>
        <w:spacing w:line="360" w:lineRule="auto"/>
        <w:jc w:val="both"/>
        <w:rPr>
          <w:sz w:val="24"/>
          <w:szCs w:val="24"/>
          <w:lang w:val="en-IN"/>
        </w:rPr>
      </w:pPr>
      <w:r w:rsidRPr="005B1ABE">
        <w:rPr>
          <w:b/>
          <w:bCs/>
          <w:sz w:val="24"/>
          <w:szCs w:val="24"/>
          <w:lang w:val="en-IN"/>
        </w:rPr>
        <w:t>Power to Issue Writs:</w:t>
      </w:r>
    </w:p>
    <w:p w:rsidR="00CE3329" w:rsidRPr="005B1ABE" w:rsidRDefault="00CE3329" w:rsidP="00CE3329">
      <w:pPr>
        <w:numPr>
          <w:ilvl w:val="1"/>
          <w:numId w:val="34"/>
        </w:numPr>
        <w:spacing w:line="360" w:lineRule="auto"/>
        <w:jc w:val="both"/>
        <w:rPr>
          <w:sz w:val="24"/>
          <w:szCs w:val="24"/>
          <w:lang w:val="en-IN"/>
        </w:rPr>
      </w:pPr>
      <w:r w:rsidRPr="005B1ABE">
        <w:rPr>
          <w:sz w:val="24"/>
          <w:szCs w:val="24"/>
          <w:lang w:val="en-IN"/>
        </w:rPr>
        <w:t>Article 226 of the Constitution is the source of the High Court's power to issue writs. This power is very broad and can be exercised for the enforcement of fundamental rights and "for any other purpose."</w:t>
      </w:r>
    </w:p>
    <w:p w:rsidR="00CE3329" w:rsidRPr="005B1ABE" w:rsidRDefault="00CE3329" w:rsidP="00CE3329">
      <w:pPr>
        <w:numPr>
          <w:ilvl w:val="1"/>
          <w:numId w:val="34"/>
        </w:numPr>
        <w:spacing w:line="360" w:lineRule="auto"/>
        <w:jc w:val="both"/>
        <w:rPr>
          <w:sz w:val="24"/>
          <w:szCs w:val="24"/>
          <w:lang w:val="en-IN"/>
        </w:rPr>
      </w:pPr>
      <w:r w:rsidRPr="005B1ABE">
        <w:rPr>
          <w:sz w:val="24"/>
          <w:szCs w:val="24"/>
          <w:lang w:val="en-IN"/>
        </w:rPr>
        <w:t xml:space="preserve">In the context of criminal law, this power is frequently invoked to challenge illegal arrests, detention, or other violations of fundamental rights. For instance, a High Court can issue a writ of </w:t>
      </w:r>
      <w:r w:rsidRPr="005B1ABE">
        <w:rPr>
          <w:i/>
          <w:iCs/>
          <w:sz w:val="24"/>
          <w:szCs w:val="24"/>
          <w:lang w:val="en-IN"/>
        </w:rPr>
        <w:t>habeas corpus</w:t>
      </w:r>
      <w:r w:rsidRPr="005B1ABE">
        <w:rPr>
          <w:sz w:val="24"/>
          <w:szCs w:val="24"/>
          <w:lang w:val="en-IN"/>
        </w:rPr>
        <w:t xml:space="preserve"> to secure the release of a person who has been unlawfully detained by the police.</w:t>
      </w:r>
    </w:p>
    <w:p w:rsidR="00CE3329" w:rsidRPr="005B1ABE" w:rsidRDefault="00CE3329" w:rsidP="00CE3329">
      <w:pPr>
        <w:numPr>
          <w:ilvl w:val="1"/>
          <w:numId w:val="34"/>
        </w:numPr>
        <w:spacing w:line="360" w:lineRule="auto"/>
        <w:jc w:val="both"/>
        <w:rPr>
          <w:sz w:val="24"/>
          <w:szCs w:val="24"/>
          <w:lang w:val="en-IN"/>
        </w:rPr>
      </w:pPr>
      <w:r w:rsidRPr="005B1ABE">
        <w:rPr>
          <w:sz w:val="24"/>
          <w:szCs w:val="24"/>
          <w:lang w:val="en-IN"/>
        </w:rPr>
        <w:t>The scope of Article 226 is wider than that of Article 32 (which empowers the Supreme Court to issue writs) in the sense that a High Court can issue writs not only for the enforcement of fundamental rights but also for the enforcement of any legal right.</w:t>
      </w:r>
    </w:p>
    <w:p w:rsidR="00CE3329" w:rsidRPr="005B1ABE" w:rsidRDefault="00CE3329" w:rsidP="00CE3329">
      <w:pPr>
        <w:numPr>
          <w:ilvl w:val="0"/>
          <w:numId w:val="34"/>
        </w:numPr>
        <w:spacing w:line="360" w:lineRule="auto"/>
        <w:jc w:val="both"/>
        <w:rPr>
          <w:sz w:val="24"/>
          <w:szCs w:val="24"/>
          <w:lang w:val="en-IN"/>
        </w:rPr>
      </w:pPr>
      <w:r w:rsidRPr="005B1ABE">
        <w:rPr>
          <w:b/>
          <w:bCs/>
          <w:sz w:val="24"/>
          <w:szCs w:val="24"/>
          <w:lang w:val="en-IN"/>
        </w:rPr>
        <w:t>Power of Superintendence and Control:</w:t>
      </w:r>
    </w:p>
    <w:p w:rsidR="00CE3329" w:rsidRPr="005B1ABE" w:rsidRDefault="00CE3329" w:rsidP="00CE3329">
      <w:pPr>
        <w:numPr>
          <w:ilvl w:val="1"/>
          <w:numId w:val="34"/>
        </w:numPr>
        <w:spacing w:line="360" w:lineRule="auto"/>
        <w:jc w:val="both"/>
        <w:rPr>
          <w:sz w:val="24"/>
          <w:szCs w:val="24"/>
          <w:lang w:val="en-IN"/>
        </w:rPr>
      </w:pPr>
      <w:r w:rsidRPr="005B1ABE">
        <w:rPr>
          <w:sz w:val="24"/>
          <w:szCs w:val="24"/>
          <w:lang w:val="en-IN"/>
        </w:rPr>
        <w:t>As discussed earlier, High Courts have the power of superintendence and control over all subordinate courts within their jurisdiction under Article 227. This power is essential for ensuring the smooth and efficient functioning of the subordinate judiciary and for maintaining its accountability.</w:t>
      </w:r>
    </w:p>
    <w:p w:rsidR="00CE3329" w:rsidRPr="005B1ABE" w:rsidRDefault="00CE3329" w:rsidP="00CE3329">
      <w:pPr>
        <w:numPr>
          <w:ilvl w:val="0"/>
          <w:numId w:val="34"/>
        </w:numPr>
        <w:spacing w:line="360" w:lineRule="auto"/>
        <w:jc w:val="both"/>
        <w:rPr>
          <w:sz w:val="24"/>
          <w:szCs w:val="24"/>
          <w:lang w:val="en-IN"/>
        </w:rPr>
      </w:pPr>
      <w:r w:rsidRPr="005B1ABE">
        <w:rPr>
          <w:b/>
          <w:bCs/>
          <w:sz w:val="24"/>
          <w:szCs w:val="24"/>
          <w:lang w:val="en-IN"/>
        </w:rPr>
        <w:t>Court of Record:</w:t>
      </w:r>
    </w:p>
    <w:p w:rsidR="00CE3329" w:rsidRPr="005B1ABE" w:rsidRDefault="00CE3329" w:rsidP="00CE3329">
      <w:pPr>
        <w:numPr>
          <w:ilvl w:val="1"/>
          <w:numId w:val="34"/>
        </w:numPr>
        <w:spacing w:line="360" w:lineRule="auto"/>
        <w:jc w:val="both"/>
        <w:rPr>
          <w:sz w:val="24"/>
          <w:szCs w:val="24"/>
          <w:lang w:val="en-IN"/>
        </w:rPr>
      </w:pPr>
      <w:r w:rsidRPr="005B1ABE">
        <w:rPr>
          <w:sz w:val="24"/>
          <w:szCs w:val="24"/>
          <w:lang w:val="en-IN"/>
        </w:rPr>
        <w:t>Article 215 of the Constitution declares that every High Court shall be a court of record and shall have all the powers of such a court, including the power to punish for contempt of itself.</w:t>
      </w:r>
    </w:p>
    <w:p w:rsidR="00CE3329" w:rsidRPr="005B1ABE" w:rsidRDefault="00CE3329" w:rsidP="00CE3329">
      <w:pPr>
        <w:numPr>
          <w:ilvl w:val="1"/>
          <w:numId w:val="34"/>
        </w:numPr>
        <w:spacing w:line="360" w:lineRule="auto"/>
        <w:jc w:val="both"/>
        <w:rPr>
          <w:sz w:val="24"/>
          <w:szCs w:val="24"/>
          <w:lang w:val="en-IN"/>
        </w:rPr>
      </w:pPr>
      <w:r w:rsidRPr="005B1ABE">
        <w:rPr>
          <w:sz w:val="24"/>
          <w:szCs w:val="24"/>
          <w:lang w:val="en-IN"/>
        </w:rPr>
        <w:t>As a court of record, the judgments, proceedings, and acts of the High Court are recorded for perpetual memory and testimony. These records are considered to have evidentiary value and cannot be questioned when produced before any court.</w:t>
      </w:r>
    </w:p>
    <w:p w:rsidR="00CE3329" w:rsidRPr="005B1ABE" w:rsidRDefault="00CE3329" w:rsidP="00CE3329">
      <w:pPr>
        <w:numPr>
          <w:ilvl w:val="1"/>
          <w:numId w:val="34"/>
        </w:numPr>
        <w:spacing w:line="360" w:lineRule="auto"/>
        <w:jc w:val="both"/>
        <w:rPr>
          <w:sz w:val="24"/>
          <w:szCs w:val="24"/>
          <w:lang w:val="en-IN"/>
        </w:rPr>
      </w:pPr>
      <w:r w:rsidRPr="005B1ABE">
        <w:rPr>
          <w:sz w:val="24"/>
          <w:szCs w:val="24"/>
          <w:lang w:val="en-IN"/>
        </w:rPr>
        <w:t>The power to punish for contempt is an inherent power of the High Court and is necessary to maintain its authority and dignity. Contempt of court can be either civil (willful disobedience of a court order) or criminal (acts that tend to scandalize the court or obstruct the administration of justice).</w:t>
      </w:r>
    </w:p>
    <w:p w:rsidR="00CE3329" w:rsidRPr="005B1ABE" w:rsidRDefault="00CE3329" w:rsidP="00CE3329">
      <w:pPr>
        <w:spacing w:line="360" w:lineRule="auto"/>
        <w:jc w:val="both"/>
        <w:rPr>
          <w:b/>
          <w:bCs/>
          <w:sz w:val="24"/>
          <w:szCs w:val="24"/>
          <w:lang w:val="en-IN"/>
        </w:rPr>
      </w:pPr>
      <w:r w:rsidRPr="005B1ABE">
        <w:rPr>
          <w:b/>
          <w:bCs/>
          <w:sz w:val="24"/>
          <w:szCs w:val="24"/>
          <w:lang w:val="en-IN"/>
        </w:rPr>
        <w:t>5. Subordinate Courts</w:t>
      </w:r>
    </w:p>
    <w:p w:rsidR="00CE3329" w:rsidRPr="005B1ABE" w:rsidRDefault="00CE3329" w:rsidP="00CE3329">
      <w:pPr>
        <w:spacing w:line="360" w:lineRule="auto"/>
        <w:jc w:val="both"/>
        <w:rPr>
          <w:sz w:val="24"/>
          <w:szCs w:val="24"/>
          <w:lang w:val="en-IN"/>
        </w:rPr>
      </w:pPr>
      <w:r w:rsidRPr="005B1ABE">
        <w:rPr>
          <w:sz w:val="24"/>
          <w:szCs w:val="24"/>
          <w:lang w:val="en-IN"/>
        </w:rPr>
        <w:t>Subordinate courts are crucial because they are the courts where most criminal cases begin. They are the first point of contact for the majority of people seeking justice.</w:t>
      </w:r>
    </w:p>
    <w:p w:rsidR="00CE3329" w:rsidRPr="005B1ABE" w:rsidRDefault="00CE3329" w:rsidP="00CE3329">
      <w:pPr>
        <w:spacing w:line="360" w:lineRule="auto"/>
        <w:jc w:val="both"/>
        <w:rPr>
          <w:b/>
          <w:bCs/>
          <w:sz w:val="24"/>
          <w:szCs w:val="24"/>
          <w:lang w:val="en-IN"/>
        </w:rPr>
      </w:pPr>
      <w:r w:rsidRPr="005B1ABE">
        <w:rPr>
          <w:b/>
          <w:bCs/>
          <w:sz w:val="24"/>
          <w:szCs w:val="24"/>
          <w:lang w:val="en-IN"/>
        </w:rPr>
        <w:t>5.1 Sessions Courts</w:t>
      </w:r>
    </w:p>
    <w:p w:rsidR="00CE3329" w:rsidRPr="005B1ABE" w:rsidRDefault="00CE3329" w:rsidP="00CE3329">
      <w:pPr>
        <w:numPr>
          <w:ilvl w:val="0"/>
          <w:numId w:val="35"/>
        </w:numPr>
        <w:spacing w:line="360" w:lineRule="auto"/>
        <w:jc w:val="both"/>
        <w:rPr>
          <w:sz w:val="24"/>
          <w:szCs w:val="24"/>
          <w:lang w:val="en-IN"/>
        </w:rPr>
      </w:pPr>
      <w:r w:rsidRPr="005B1ABE">
        <w:rPr>
          <w:sz w:val="24"/>
          <w:szCs w:val="24"/>
          <w:lang w:val="en-IN"/>
        </w:rPr>
        <w:t>Sessions Courts are established by the State Government for every sessions division, which is a geographical area defined by the State. These courts are presided over by a Sessions Judge, who is appointed by the High Court.</w:t>
      </w:r>
    </w:p>
    <w:p w:rsidR="00CE3329" w:rsidRPr="005B1ABE" w:rsidRDefault="00CE3329" w:rsidP="00CE3329">
      <w:pPr>
        <w:numPr>
          <w:ilvl w:val="0"/>
          <w:numId w:val="35"/>
        </w:numPr>
        <w:spacing w:line="360" w:lineRule="auto"/>
        <w:jc w:val="both"/>
        <w:rPr>
          <w:sz w:val="24"/>
          <w:szCs w:val="24"/>
          <w:lang w:val="en-IN"/>
        </w:rPr>
      </w:pPr>
      <w:r w:rsidRPr="005B1ABE">
        <w:rPr>
          <w:sz w:val="24"/>
          <w:szCs w:val="24"/>
          <w:lang w:val="en-IN"/>
        </w:rPr>
        <w:t>The Sessions Court is the primary court of trial for serious criminal offenses at the district level. It handles cases involving offenses such as murder, rape, dacoity, and other offenses punishable with severe penalties.</w:t>
      </w:r>
    </w:p>
    <w:p w:rsidR="00CE3329" w:rsidRPr="005B1ABE" w:rsidRDefault="00CE3329" w:rsidP="00CE3329">
      <w:pPr>
        <w:numPr>
          <w:ilvl w:val="0"/>
          <w:numId w:val="35"/>
        </w:numPr>
        <w:spacing w:line="360" w:lineRule="auto"/>
        <w:jc w:val="both"/>
        <w:rPr>
          <w:sz w:val="24"/>
          <w:szCs w:val="24"/>
          <w:lang w:val="en-IN"/>
        </w:rPr>
      </w:pPr>
      <w:r w:rsidRPr="005B1ABE">
        <w:rPr>
          <w:sz w:val="24"/>
          <w:szCs w:val="24"/>
          <w:lang w:val="en-IN"/>
        </w:rPr>
        <w:t>The Sessions Court has the power to impose any sentence authorized by law, including the death penalty. However, it's important to remember that if a Sessions Court imposes a death sentence, that sentence is subject to confirmation by the High Court. This acts as a safeguard, ensuring that the death penalty is not imposed lightly and that there is a further layer of judicial scrutiny in such cases.</w:t>
      </w:r>
    </w:p>
    <w:p w:rsidR="00CE3329" w:rsidRPr="005B1ABE" w:rsidRDefault="00CE3329" w:rsidP="00CE3329">
      <w:pPr>
        <w:numPr>
          <w:ilvl w:val="0"/>
          <w:numId w:val="35"/>
        </w:numPr>
        <w:spacing w:line="360" w:lineRule="auto"/>
        <w:jc w:val="both"/>
        <w:rPr>
          <w:sz w:val="24"/>
          <w:szCs w:val="24"/>
          <w:lang w:val="en-IN"/>
        </w:rPr>
      </w:pPr>
      <w:r w:rsidRPr="005B1ABE">
        <w:rPr>
          <w:sz w:val="24"/>
          <w:szCs w:val="24"/>
          <w:lang w:val="en-IN"/>
        </w:rPr>
        <w:t>To handle the workload, Additional Sessions Judges and Assistant Sessions Judges may also be appointed to assist the Sessions Judge.</w:t>
      </w:r>
    </w:p>
    <w:p w:rsidR="00CE3329" w:rsidRPr="005B1ABE" w:rsidRDefault="00CE3329" w:rsidP="00CE3329">
      <w:pPr>
        <w:numPr>
          <w:ilvl w:val="1"/>
          <w:numId w:val="35"/>
        </w:numPr>
        <w:spacing w:line="360" w:lineRule="auto"/>
        <w:jc w:val="both"/>
        <w:rPr>
          <w:sz w:val="24"/>
          <w:szCs w:val="24"/>
          <w:lang w:val="en-IN"/>
        </w:rPr>
      </w:pPr>
      <w:r w:rsidRPr="005B1ABE">
        <w:rPr>
          <w:sz w:val="24"/>
          <w:szCs w:val="24"/>
          <w:lang w:val="en-IN"/>
        </w:rPr>
        <w:t>Additional Sessions Judges have the same powers as the Sessions Judge, unless specified otherwise.</w:t>
      </w:r>
    </w:p>
    <w:p w:rsidR="00CE3329" w:rsidRPr="005B1ABE" w:rsidRDefault="00CE3329" w:rsidP="00CE3329">
      <w:pPr>
        <w:numPr>
          <w:ilvl w:val="1"/>
          <w:numId w:val="35"/>
        </w:numPr>
        <w:spacing w:line="360" w:lineRule="auto"/>
        <w:jc w:val="both"/>
        <w:rPr>
          <w:sz w:val="24"/>
          <w:szCs w:val="24"/>
          <w:lang w:val="en-IN"/>
        </w:rPr>
      </w:pPr>
      <w:r w:rsidRPr="005B1ABE">
        <w:rPr>
          <w:sz w:val="24"/>
          <w:szCs w:val="24"/>
          <w:lang w:val="en-IN"/>
        </w:rPr>
        <w:t>Assistant Sessions Judges have more limited sentencing powers. As the immersive document states, they can generally pass sentences of imprisonment for a term not exceeding ten years.</w:t>
      </w:r>
    </w:p>
    <w:p w:rsidR="00CE3329" w:rsidRPr="005B1ABE" w:rsidRDefault="00CE3329" w:rsidP="00CE3329">
      <w:pPr>
        <w:spacing w:line="360" w:lineRule="auto"/>
        <w:jc w:val="both"/>
        <w:rPr>
          <w:b/>
          <w:bCs/>
          <w:sz w:val="24"/>
          <w:szCs w:val="24"/>
          <w:lang w:val="en-IN"/>
        </w:rPr>
      </w:pPr>
      <w:r w:rsidRPr="005B1ABE">
        <w:rPr>
          <w:b/>
          <w:bCs/>
          <w:sz w:val="24"/>
          <w:szCs w:val="24"/>
          <w:lang w:val="en-IN"/>
        </w:rPr>
        <w:t>5.2 Courts of Judicial Magistrates</w:t>
      </w:r>
    </w:p>
    <w:p w:rsidR="00CE3329" w:rsidRPr="005B1ABE" w:rsidRDefault="00CE3329" w:rsidP="00CE3329">
      <w:pPr>
        <w:numPr>
          <w:ilvl w:val="0"/>
          <w:numId w:val="36"/>
        </w:numPr>
        <w:spacing w:line="360" w:lineRule="auto"/>
        <w:jc w:val="both"/>
        <w:rPr>
          <w:sz w:val="24"/>
          <w:szCs w:val="24"/>
          <w:lang w:val="en-IN"/>
        </w:rPr>
      </w:pPr>
      <w:r w:rsidRPr="005B1ABE">
        <w:rPr>
          <w:sz w:val="24"/>
          <w:szCs w:val="24"/>
          <w:lang w:val="en-IN"/>
        </w:rPr>
        <w:t>In districts that are not classified as metropolitan areas, the hierarchy of subordinate courts includes the courts of Judicial Magistrates. These magistrates are crucial for handling less serious criminal offenses.</w:t>
      </w:r>
    </w:p>
    <w:p w:rsidR="00CE3329" w:rsidRPr="005B1ABE" w:rsidRDefault="00CE3329" w:rsidP="00CE3329">
      <w:pPr>
        <w:numPr>
          <w:ilvl w:val="0"/>
          <w:numId w:val="36"/>
        </w:numPr>
        <w:spacing w:line="360" w:lineRule="auto"/>
        <w:jc w:val="both"/>
        <w:rPr>
          <w:sz w:val="24"/>
          <w:szCs w:val="24"/>
          <w:lang w:val="en-IN"/>
        </w:rPr>
      </w:pPr>
      <w:r w:rsidRPr="005B1ABE">
        <w:rPr>
          <w:b/>
          <w:bCs/>
          <w:sz w:val="24"/>
          <w:szCs w:val="24"/>
          <w:lang w:val="en-IN"/>
        </w:rPr>
        <w:t>Judicial Magistrate of the First Class:</w:t>
      </w:r>
    </w:p>
    <w:p w:rsidR="00CE3329" w:rsidRPr="005B1ABE" w:rsidRDefault="00CE3329" w:rsidP="00CE3329">
      <w:pPr>
        <w:numPr>
          <w:ilvl w:val="1"/>
          <w:numId w:val="36"/>
        </w:numPr>
        <w:spacing w:line="360" w:lineRule="auto"/>
        <w:jc w:val="both"/>
        <w:rPr>
          <w:sz w:val="24"/>
          <w:szCs w:val="24"/>
          <w:lang w:val="en-IN"/>
        </w:rPr>
      </w:pPr>
      <w:r w:rsidRPr="005B1ABE">
        <w:rPr>
          <w:sz w:val="24"/>
          <w:szCs w:val="24"/>
          <w:lang w:val="en-IN"/>
        </w:rPr>
        <w:t>A Judicial Magistrate of the First Class has the power to try a wider range of offenses compared to a Magistrate of the Second Class. They can generally pass sentences of imprisonment for a term not exceeding three years and impose fines up to five thousand rupees, as per Section 29 of the CrPC (or the corresponding provision in the BNSS).</w:t>
      </w:r>
    </w:p>
    <w:p w:rsidR="00CE3329" w:rsidRPr="005B1ABE" w:rsidRDefault="00CE3329" w:rsidP="00CE3329">
      <w:pPr>
        <w:numPr>
          <w:ilvl w:val="0"/>
          <w:numId w:val="36"/>
        </w:numPr>
        <w:spacing w:line="360" w:lineRule="auto"/>
        <w:jc w:val="both"/>
        <w:rPr>
          <w:sz w:val="24"/>
          <w:szCs w:val="24"/>
          <w:lang w:val="en-IN"/>
        </w:rPr>
      </w:pPr>
      <w:r w:rsidRPr="005B1ABE">
        <w:rPr>
          <w:b/>
          <w:bCs/>
          <w:sz w:val="24"/>
          <w:szCs w:val="24"/>
          <w:lang w:val="en-IN"/>
        </w:rPr>
        <w:t>Judicial Magistrate of the Second Class:</w:t>
      </w:r>
    </w:p>
    <w:p w:rsidR="00CE3329" w:rsidRPr="005B1ABE" w:rsidRDefault="00CE3329" w:rsidP="00CE3329">
      <w:pPr>
        <w:numPr>
          <w:ilvl w:val="1"/>
          <w:numId w:val="36"/>
        </w:numPr>
        <w:spacing w:line="360" w:lineRule="auto"/>
        <w:jc w:val="both"/>
        <w:rPr>
          <w:sz w:val="24"/>
          <w:szCs w:val="24"/>
          <w:lang w:val="en-IN"/>
        </w:rPr>
      </w:pPr>
      <w:r w:rsidRPr="005B1ABE">
        <w:rPr>
          <w:sz w:val="24"/>
          <w:szCs w:val="24"/>
          <w:lang w:val="en-IN"/>
        </w:rPr>
        <w:t>A Judicial Magistrate of the Second Class has more limited powers. They typically handle less serious offenses and can generally pass sentences of imprisonment for a term not exceeding one year and impose fines up to one thousand rupees (Section 29, CrPC).</w:t>
      </w:r>
    </w:p>
    <w:p w:rsidR="00CE3329" w:rsidRPr="005B1ABE" w:rsidRDefault="00CE3329" w:rsidP="00CE3329">
      <w:pPr>
        <w:numPr>
          <w:ilvl w:val="0"/>
          <w:numId w:val="36"/>
        </w:numPr>
        <w:spacing w:line="360" w:lineRule="auto"/>
        <w:jc w:val="both"/>
        <w:rPr>
          <w:sz w:val="24"/>
          <w:szCs w:val="24"/>
          <w:lang w:val="en-IN"/>
        </w:rPr>
      </w:pPr>
      <w:r w:rsidRPr="005B1ABE">
        <w:rPr>
          <w:b/>
          <w:bCs/>
          <w:sz w:val="24"/>
          <w:szCs w:val="24"/>
          <w:lang w:val="en-IN"/>
        </w:rPr>
        <w:t>Chief Judicial Magistrate:</w:t>
      </w:r>
    </w:p>
    <w:p w:rsidR="00CE3329" w:rsidRPr="005B1ABE" w:rsidRDefault="00CE3329" w:rsidP="00CE3329">
      <w:pPr>
        <w:numPr>
          <w:ilvl w:val="1"/>
          <w:numId w:val="36"/>
        </w:numPr>
        <w:spacing w:line="360" w:lineRule="auto"/>
        <w:jc w:val="both"/>
        <w:rPr>
          <w:sz w:val="24"/>
          <w:szCs w:val="24"/>
          <w:lang w:val="en-IN"/>
        </w:rPr>
      </w:pPr>
      <w:r w:rsidRPr="005B1ABE">
        <w:rPr>
          <w:sz w:val="24"/>
          <w:szCs w:val="24"/>
          <w:lang w:val="en-IN"/>
        </w:rPr>
        <w:t>In each district (excluding metropolitan areas), there is a Chief Judicial Magistrate (CJM). The CJM is the head of the judicial magistrates in the district and exercises supervisory control over them. The CJM also has the power to try certain cases and to pass sentences exceeding those of a Magistrate of the First Class.</w:t>
      </w:r>
    </w:p>
    <w:p w:rsidR="00CE3329" w:rsidRPr="005B1ABE" w:rsidRDefault="00CE3329" w:rsidP="00CE3329">
      <w:pPr>
        <w:spacing w:line="360" w:lineRule="auto"/>
        <w:jc w:val="both"/>
        <w:rPr>
          <w:b/>
          <w:bCs/>
          <w:sz w:val="24"/>
          <w:szCs w:val="24"/>
          <w:lang w:val="en-IN"/>
        </w:rPr>
      </w:pPr>
      <w:r w:rsidRPr="005B1ABE">
        <w:rPr>
          <w:b/>
          <w:bCs/>
          <w:sz w:val="24"/>
          <w:szCs w:val="24"/>
          <w:lang w:val="en-IN"/>
        </w:rPr>
        <w:t>5.3 Courts of Metropolitan Magistrates</w:t>
      </w:r>
    </w:p>
    <w:p w:rsidR="00CE3329" w:rsidRPr="005B1ABE" w:rsidRDefault="00CE3329" w:rsidP="00CE3329">
      <w:pPr>
        <w:numPr>
          <w:ilvl w:val="0"/>
          <w:numId w:val="37"/>
        </w:numPr>
        <w:spacing w:line="360" w:lineRule="auto"/>
        <w:jc w:val="both"/>
        <w:rPr>
          <w:sz w:val="24"/>
          <w:szCs w:val="24"/>
          <w:lang w:val="en-IN"/>
        </w:rPr>
      </w:pPr>
      <w:r w:rsidRPr="005B1ABE">
        <w:rPr>
          <w:sz w:val="24"/>
          <w:szCs w:val="24"/>
          <w:lang w:val="en-IN"/>
        </w:rPr>
        <w:t>In metropolitan areas, which are cities designated as such due to their large population (one million or more), a different system of subordinate courts exists, recognizing the unique challenges of administering criminal justice in these densely populated urban centers.</w:t>
      </w:r>
    </w:p>
    <w:p w:rsidR="00CE3329" w:rsidRPr="005B1ABE" w:rsidRDefault="00CE3329" w:rsidP="00CE3329">
      <w:pPr>
        <w:numPr>
          <w:ilvl w:val="0"/>
          <w:numId w:val="37"/>
        </w:numPr>
        <w:spacing w:line="360" w:lineRule="auto"/>
        <w:jc w:val="both"/>
        <w:rPr>
          <w:sz w:val="24"/>
          <w:szCs w:val="24"/>
          <w:lang w:val="en-IN"/>
        </w:rPr>
      </w:pPr>
      <w:r w:rsidRPr="005B1ABE">
        <w:rPr>
          <w:sz w:val="24"/>
          <w:szCs w:val="24"/>
          <w:lang w:val="en-IN"/>
        </w:rPr>
        <w:t>Metropolitan Magistrates in these areas exercise jurisdiction and powers that are broadly similar to those of Judicial Magistrates of the First Class in non-metropolitan areas.</w:t>
      </w:r>
    </w:p>
    <w:p w:rsidR="00CE3329" w:rsidRPr="005B1ABE" w:rsidRDefault="00CE3329" w:rsidP="00CE3329">
      <w:pPr>
        <w:numPr>
          <w:ilvl w:val="0"/>
          <w:numId w:val="37"/>
        </w:numPr>
        <w:spacing w:line="360" w:lineRule="auto"/>
        <w:jc w:val="both"/>
        <w:rPr>
          <w:sz w:val="24"/>
          <w:szCs w:val="24"/>
          <w:lang w:val="en-IN"/>
        </w:rPr>
      </w:pPr>
      <w:r w:rsidRPr="005B1ABE">
        <w:rPr>
          <w:sz w:val="24"/>
          <w:szCs w:val="24"/>
          <w:lang w:val="en-IN"/>
        </w:rPr>
        <w:t>Metropolitan Magistrates are appointed by the High Court, and at the head of this system is the Chief Metropolitan Magistrate, who exercises supervisory control over the other Metropolitan Magistrates in the area.</w:t>
      </w:r>
    </w:p>
    <w:p w:rsidR="00CE3329" w:rsidRPr="005B1ABE" w:rsidRDefault="00CE3329" w:rsidP="00CE3329">
      <w:pPr>
        <w:spacing w:line="360" w:lineRule="auto"/>
        <w:jc w:val="both"/>
        <w:rPr>
          <w:b/>
          <w:bCs/>
          <w:sz w:val="24"/>
          <w:szCs w:val="24"/>
          <w:lang w:val="en-IN"/>
        </w:rPr>
      </w:pPr>
      <w:r w:rsidRPr="005B1ABE">
        <w:rPr>
          <w:b/>
          <w:bCs/>
          <w:sz w:val="24"/>
          <w:szCs w:val="24"/>
          <w:lang w:val="en-IN"/>
        </w:rPr>
        <w:t>5.4 Executive Magistrates</w:t>
      </w:r>
    </w:p>
    <w:p w:rsidR="00CE3329" w:rsidRPr="005B1ABE" w:rsidRDefault="00CE3329" w:rsidP="00CE3329">
      <w:pPr>
        <w:numPr>
          <w:ilvl w:val="0"/>
          <w:numId w:val="38"/>
        </w:numPr>
        <w:spacing w:line="360" w:lineRule="auto"/>
        <w:jc w:val="both"/>
        <w:rPr>
          <w:sz w:val="24"/>
          <w:szCs w:val="24"/>
          <w:lang w:val="en-IN"/>
        </w:rPr>
      </w:pPr>
      <w:r w:rsidRPr="005B1ABE">
        <w:rPr>
          <w:sz w:val="24"/>
          <w:szCs w:val="24"/>
          <w:lang w:val="en-IN"/>
        </w:rPr>
        <w:t>Executive Magistrates are appointed by the State Government and are distinct from Judicial Magistrates. They are primarily concerned with the maintenance of law and order and the discharge of certain administrative functions.</w:t>
      </w:r>
    </w:p>
    <w:p w:rsidR="00CE3329" w:rsidRPr="005B1ABE" w:rsidRDefault="00CE3329" w:rsidP="00CE3329">
      <w:pPr>
        <w:numPr>
          <w:ilvl w:val="0"/>
          <w:numId w:val="38"/>
        </w:numPr>
        <w:spacing w:line="360" w:lineRule="auto"/>
        <w:jc w:val="both"/>
        <w:rPr>
          <w:sz w:val="24"/>
          <w:szCs w:val="24"/>
          <w:lang w:val="en-IN"/>
        </w:rPr>
      </w:pPr>
      <w:r w:rsidRPr="005B1ABE">
        <w:rPr>
          <w:sz w:val="24"/>
          <w:szCs w:val="24"/>
          <w:lang w:val="en-IN"/>
        </w:rPr>
        <w:t>While they do have some powers under the CrPC (and the BNSS), such as the power to issue orders for preventive detention in certain circumstances (e.g., under Section 144, CrPC, for the prevention of public disorder), they do not have the power to try criminal cases. Their functions are more aligned with the executive branch of the government.</w:t>
      </w:r>
    </w:p>
    <w:p w:rsidR="00CE3329" w:rsidRPr="005B1ABE" w:rsidRDefault="00CE3329" w:rsidP="00CE3329">
      <w:pPr>
        <w:spacing w:line="360" w:lineRule="auto"/>
        <w:jc w:val="both"/>
        <w:rPr>
          <w:b/>
          <w:bCs/>
          <w:sz w:val="24"/>
          <w:szCs w:val="24"/>
          <w:lang w:val="en-IN"/>
        </w:rPr>
      </w:pPr>
      <w:r w:rsidRPr="005B1ABE">
        <w:rPr>
          <w:b/>
          <w:bCs/>
          <w:sz w:val="24"/>
          <w:szCs w:val="24"/>
          <w:lang w:val="en-IN"/>
        </w:rPr>
        <w:t>6. Jurisdiction of Subordinate Courts</w:t>
      </w:r>
    </w:p>
    <w:p w:rsidR="00CE3329" w:rsidRPr="005B1ABE" w:rsidRDefault="00CE3329" w:rsidP="00CE3329">
      <w:pPr>
        <w:spacing w:line="360" w:lineRule="auto"/>
        <w:jc w:val="both"/>
        <w:rPr>
          <w:sz w:val="24"/>
          <w:szCs w:val="24"/>
          <w:lang w:val="en-IN"/>
        </w:rPr>
      </w:pPr>
      <w:r w:rsidRPr="005B1ABE">
        <w:rPr>
          <w:sz w:val="24"/>
          <w:szCs w:val="24"/>
          <w:lang w:val="en-IN"/>
        </w:rPr>
        <w:t>The jurisdiction of subordinate courts is defined by a combination of factors:</w:t>
      </w:r>
    </w:p>
    <w:p w:rsidR="00CE3329" w:rsidRPr="005B1ABE" w:rsidRDefault="00CE3329" w:rsidP="00CE3329">
      <w:pPr>
        <w:numPr>
          <w:ilvl w:val="0"/>
          <w:numId w:val="39"/>
        </w:numPr>
        <w:spacing w:line="360" w:lineRule="auto"/>
        <w:jc w:val="both"/>
        <w:rPr>
          <w:sz w:val="24"/>
          <w:szCs w:val="24"/>
          <w:lang w:val="en-IN"/>
        </w:rPr>
      </w:pPr>
      <w:r w:rsidRPr="005B1ABE">
        <w:rPr>
          <w:b/>
          <w:bCs/>
          <w:sz w:val="24"/>
          <w:szCs w:val="24"/>
          <w:lang w:val="en-IN"/>
        </w:rPr>
        <w:t>Territorial Jurisdiction:</w:t>
      </w:r>
      <w:r w:rsidRPr="005B1ABE">
        <w:rPr>
          <w:sz w:val="24"/>
          <w:szCs w:val="24"/>
          <w:lang w:val="en-IN"/>
        </w:rPr>
        <w:t xml:space="preserve"> This refers to the geographical limits within which a court can exercise its authority. Each subordinate court is assigned a specific local area, and it can only hear cases that arise within that area.</w:t>
      </w:r>
    </w:p>
    <w:p w:rsidR="00CE3329" w:rsidRPr="005B1ABE" w:rsidRDefault="00CE3329" w:rsidP="00CE3329">
      <w:pPr>
        <w:numPr>
          <w:ilvl w:val="0"/>
          <w:numId w:val="39"/>
        </w:numPr>
        <w:spacing w:line="360" w:lineRule="auto"/>
        <w:jc w:val="both"/>
        <w:rPr>
          <w:sz w:val="24"/>
          <w:szCs w:val="24"/>
          <w:lang w:val="en-IN"/>
        </w:rPr>
      </w:pPr>
      <w:r w:rsidRPr="005B1ABE">
        <w:rPr>
          <w:b/>
          <w:bCs/>
          <w:sz w:val="24"/>
          <w:szCs w:val="24"/>
          <w:lang w:val="en-IN"/>
        </w:rPr>
        <w:t>Pecuniary Jurisdiction:</w:t>
      </w:r>
      <w:r w:rsidRPr="005B1ABE">
        <w:rPr>
          <w:sz w:val="24"/>
          <w:szCs w:val="24"/>
          <w:lang w:val="en-IN"/>
        </w:rPr>
        <w:t xml:space="preserve"> This refers to the limits on the amount of fine a court can impose or the length of imprisonment it can award. As seen with the differing powers of Judicial Magistrates of the First Class and Second Class, different courts have different pecuniary jurisdiction.</w:t>
      </w:r>
    </w:p>
    <w:p w:rsidR="00CE3329" w:rsidRPr="005B1ABE" w:rsidRDefault="00CE3329" w:rsidP="00CE3329">
      <w:pPr>
        <w:numPr>
          <w:ilvl w:val="0"/>
          <w:numId w:val="39"/>
        </w:numPr>
        <w:spacing w:line="360" w:lineRule="auto"/>
        <w:jc w:val="both"/>
        <w:rPr>
          <w:sz w:val="24"/>
          <w:szCs w:val="24"/>
          <w:lang w:val="en-IN"/>
        </w:rPr>
      </w:pPr>
      <w:r w:rsidRPr="005B1ABE">
        <w:rPr>
          <w:b/>
          <w:bCs/>
          <w:sz w:val="24"/>
          <w:szCs w:val="24"/>
          <w:lang w:val="en-IN"/>
        </w:rPr>
        <w:t>Subject-Matter Jurisdiction:</w:t>
      </w:r>
      <w:r w:rsidRPr="005B1ABE">
        <w:rPr>
          <w:sz w:val="24"/>
          <w:szCs w:val="24"/>
          <w:lang w:val="en-IN"/>
        </w:rPr>
        <w:t xml:space="preserve"> This refers to the types of offenses that a court is competent to try. Some courts may be specifically empowered to try certain types of offenses (e.g., special courts for specific crimes).</w:t>
      </w:r>
    </w:p>
    <w:p w:rsidR="00CE3329" w:rsidRPr="005B1ABE" w:rsidRDefault="00CE3329" w:rsidP="00CE3329">
      <w:pPr>
        <w:spacing w:line="360" w:lineRule="auto"/>
        <w:jc w:val="both"/>
        <w:rPr>
          <w:b/>
          <w:bCs/>
          <w:sz w:val="24"/>
          <w:szCs w:val="24"/>
          <w:lang w:val="en-IN"/>
        </w:rPr>
      </w:pPr>
      <w:r w:rsidRPr="005B1ABE">
        <w:rPr>
          <w:b/>
          <w:bCs/>
          <w:sz w:val="24"/>
          <w:szCs w:val="24"/>
          <w:lang w:val="en-IN"/>
        </w:rPr>
        <w:t>7. Bharatiya Nagarik Suraksha Sanhita (BNSS)</w:t>
      </w:r>
    </w:p>
    <w:p w:rsidR="00CE3329" w:rsidRPr="005B1ABE" w:rsidRDefault="00CE3329" w:rsidP="00CE3329">
      <w:pPr>
        <w:spacing w:line="360" w:lineRule="auto"/>
        <w:jc w:val="both"/>
        <w:rPr>
          <w:sz w:val="24"/>
          <w:szCs w:val="24"/>
          <w:lang w:val="en-IN"/>
        </w:rPr>
      </w:pPr>
      <w:r w:rsidRPr="005B1ABE">
        <w:rPr>
          <w:sz w:val="24"/>
          <w:szCs w:val="24"/>
          <w:lang w:val="en-IN"/>
        </w:rPr>
        <w:t>The Bharatiya Nagarik Suraksha Sanhita, 2023, is a significant development in Indian criminal law. It will replace the CrPC, which has been the cornerstone of criminal procedure in India for many years. The BNSS aims to modernize and streamline the criminal justice system by:</w:t>
      </w:r>
    </w:p>
    <w:p w:rsidR="00CE3329" w:rsidRPr="005B1ABE" w:rsidRDefault="00CE3329" w:rsidP="00CE3329">
      <w:pPr>
        <w:numPr>
          <w:ilvl w:val="0"/>
          <w:numId w:val="40"/>
        </w:numPr>
        <w:spacing w:line="360" w:lineRule="auto"/>
        <w:jc w:val="both"/>
        <w:rPr>
          <w:sz w:val="24"/>
          <w:szCs w:val="24"/>
          <w:lang w:val="en-IN"/>
        </w:rPr>
      </w:pPr>
      <w:r w:rsidRPr="005B1ABE">
        <w:rPr>
          <w:b/>
          <w:bCs/>
          <w:sz w:val="24"/>
          <w:szCs w:val="24"/>
          <w:lang w:val="en-IN"/>
        </w:rPr>
        <w:t>Modernizing Procedures:</w:t>
      </w:r>
      <w:r w:rsidRPr="005B1ABE">
        <w:rPr>
          <w:sz w:val="24"/>
          <w:szCs w:val="24"/>
          <w:lang w:val="en-IN"/>
        </w:rPr>
        <w:t xml:space="preserve"> Introducing changes to arrest, investigation, and trial procedures to make them more efficient and in line with current realities.</w:t>
      </w:r>
    </w:p>
    <w:p w:rsidR="00CE3329" w:rsidRPr="005B1ABE" w:rsidRDefault="00CE3329" w:rsidP="00CE3329">
      <w:pPr>
        <w:numPr>
          <w:ilvl w:val="0"/>
          <w:numId w:val="40"/>
        </w:numPr>
        <w:spacing w:line="360" w:lineRule="auto"/>
        <w:jc w:val="both"/>
        <w:rPr>
          <w:sz w:val="24"/>
          <w:szCs w:val="24"/>
          <w:lang w:val="en-IN"/>
        </w:rPr>
      </w:pPr>
      <w:r w:rsidRPr="005B1ABE">
        <w:rPr>
          <w:b/>
          <w:bCs/>
          <w:sz w:val="24"/>
          <w:szCs w:val="24"/>
          <w:lang w:val="en-IN"/>
        </w:rPr>
        <w:t>Emphasizing Technology:</w:t>
      </w:r>
      <w:r w:rsidRPr="005B1ABE">
        <w:rPr>
          <w:sz w:val="24"/>
          <w:szCs w:val="24"/>
          <w:lang w:val="en-IN"/>
        </w:rPr>
        <w:t xml:space="preserve"> Promoting the increased use of technology in criminal proceedings, such as video conferencing for trials and the use of electronic evidence.</w:t>
      </w:r>
    </w:p>
    <w:p w:rsidR="00CE3329" w:rsidRPr="005B1ABE" w:rsidRDefault="00CE3329" w:rsidP="00CE3329">
      <w:pPr>
        <w:numPr>
          <w:ilvl w:val="0"/>
          <w:numId w:val="40"/>
        </w:numPr>
        <w:spacing w:line="360" w:lineRule="auto"/>
        <w:jc w:val="both"/>
        <w:rPr>
          <w:sz w:val="24"/>
          <w:szCs w:val="24"/>
          <w:lang w:val="en-IN"/>
        </w:rPr>
      </w:pPr>
      <w:r w:rsidRPr="005B1ABE">
        <w:rPr>
          <w:b/>
          <w:bCs/>
          <w:sz w:val="24"/>
          <w:szCs w:val="24"/>
          <w:lang w:val="en-IN"/>
        </w:rPr>
        <w:t>Focusing on Victim Rights:</w:t>
      </w:r>
      <w:r w:rsidRPr="005B1ABE">
        <w:rPr>
          <w:sz w:val="24"/>
          <w:szCs w:val="24"/>
          <w:lang w:val="en-IN"/>
        </w:rPr>
        <w:t xml:space="preserve"> Strengthening the rights of victims in the criminal justice process.</w:t>
      </w:r>
    </w:p>
    <w:p w:rsidR="00CE3329" w:rsidRPr="005B1ABE" w:rsidRDefault="00CE3329" w:rsidP="00CE3329">
      <w:pPr>
        <w:spacing w:line="360" w:lineRule="auto"/>
        <w:jc w:val="both"/>
        <w:rPr>
          <w:sz w:val="24"/>
          <w:szCs w:val="24"/>
          <w:lang w:val="en-IN"/>
        </w:rPr>
      </w:pPr>
      <w:r w:rsidRPr="005B1ABE">
        <w:rPr>
          <w:sz w:val="24"/>
          <w:szCs w:val="24"/>
          <w:lang w:val="en-IN"/>
        </w:rPr>
        <w:t>While the fundamental structure of the criminal court hierarchy is expected to remain largely the same, the BNSS will bring about important changes in how these courts function and the procedures they follow. The specific implications of these changes on the jurisdiction and powers of different criminal courts will become clearer as the BNSS is implemented and interpreted by the courts.</w:t>
      </w:r>
    </w:p>
    <w:p w:rsidR="00CE3329" w:rsidRPr="005B1ABE" w:rsidRDefault="00CE3329" w:rsidP="00CE3329">
      <w:pPr>
        <w:spacing w:line="360" w:lineRule="auto"/>
        <w:jc w:val="both"/>
        <w:rPr>
          <w:b/>
          <w:bCs/>
          <w:sz w:val="24"/>
          <w:szCs w:val="24"/>
          <w:lang w:val="en-IN"/>
        </w:rPr>
      </w:pPr>
      <w:r w:rsidRPr="005B1ABE">
        <w:rPr>
          <w:b/>
          <w:bCs/>
          <w:sz w:val="24"/>
          <w:szCs w:val="24"/>
          <w:lang w:val="en-IN"/>
        </w:rPr>
        <w:t>8. Code of Criminal Procedure, 1973 (CrPC)</w:t>
      </w:r>
    </w:p>
    <w:p w:rsidR="00CE3329" w:rsidRPr="005B1ABE" w:rsidRDefault="00CE3329" w:rsidP="00CE3329">
      <w:pPr>
        <w:spacing w:line="360" w:lineRule="auto"/>
        <w:jc w:val="both"/>
        <w:rPr>
          <w:sz w:val="24"/>
          <w:szCs w:val="24"/>
          <w:lang w:val="en-IN"/>
        </w:rPr>
      </w:pPr>
      <w:r w:rsidRPr="005B1ABE">
        <w:rPr>
          <w:sz w:val="24"/>
          <w:szCs w:val="24"/>
          <w:lang w:val="en-IN"/>
        </w:rPr>
        <w:t>The Code of Criminal Procedure, 1973, is the existing legislation that provides the framework for the administration of criminal justice in India. It is a comprehensive law that lays down the procedures to be followed in every stage of a criminal case, from the initial investigation to the final disposal of the case.</w:t>
      </w:r>
    </w:p>
    <w:p w:rsidR="00CE3329" w:rsidRPr="005B1ABE" w:rsidRDefault="00CE3329" w:rsidP="00CE3329">
      <w:pPr>
        <w:spacing w:line="360" w:lineRule="auto"/>
        <w:jc w:val="both"/>
        <w:rPr>
          <w:sz w:val="24"/>
          <w:szCs w:val="24"/>
          <w:lang w:val="en-IN"/>
        </w:rPr>
      </w:pPr>
      <w:r w:rsidRPr="005B1ABE">
        <w:rPr>
          <w:sz w:val="24"/>
          <w:szCs w:val="24"/>
          <w:lang w:val="en-IN"/>
        </w:rPr>
        <w:t>The CrPC covers a wide range of topics, including:</w:t>
      </w:r>
    </w:p>
    <w:p w:rsidR="00CE3329" w:rsidRPr="005B1ABE" w:rsidRDefault="00CE3329" w:rsidP="00CE3329">
      <w:pPr>
        <w:numPr>
          <w:ilvl w:val="0"/>
          <w:numId w:val="41"/>
        </w:numPr>
        <w:spacing w:line="360" w:lineRule="auto"/>
        <w:jc w:val="both"/>
        <w:rPr>
          <w:sz w:val="24"/>
          <w:szCs w:val="24"/>
          <w:lang w:val="en-IN"/>
        </w:rPr>
      </w:pPr>
      <w:r w:rsidRPr="005B1ABE">
        <w:rPr>
          <w:sz w:val="24"/>
          <w:szCs w:val="24"/>
          <w:lang w:val="en-IN"/>
        </w:rPr>
        <w:t>The powers and functions of the police.</w:t>
      </w:r>
    </w:p>
    <w:p w:rsidR="00CE3329" w:rsidRPr="005B1ABE" w:rsidRDefault="00CE3329" w:rsidP="00CE3329">
      <w:pPr>
        <w:numPr>
          <w:ilvl w:val="0"/>
          <w:numId w:val="41"/>
        </w:numPr>
        <w:spacing w:line="360" w:lineRule="auto"/>
        <w:jc w:val="both"/>
        <w:rPr>
          <w:sz w:val="24"/>
          <w:szCs w:val="24"/>
          <w:lang w:val="en-IN"/>
        </w:rPr>
      </w:pPr>
      <w:r w:rsidRPr="005B1ABE">
        <w:rPr>
          <w:sz w:val="24"/>
          <w:szCs w:val="24"/>
          <w:lang w:val="en-IN"/>
        </w:rPr>
        <w:t>The procedure for investigation, including the recording of FIRs, arrest of suspects, and collection of evidence.</w:t>
      </w:r>
    </w:p>
    <w:p w:rsidR="00CE3329" w:rsidRPr="005B1ABE" w:rsidRDefault="00CE3329" w:rsidP="00CE3329">
      <w:pPr>
        <w:numPr>
          <w:ilvl w:val="0"/>
          <w:numId w:val="41"/>
        </w:numPr>
        <w:spacing w:line="360" w:lineRule="auto"/>
        <w:jc w:val="both"/>
        <w:rPr>
          <w:sz w:val="24"/>
          <w:szCs w:val="24"/>
          <w:lang w:val="en-IN"/>
        </w:rPr>
      </w:pPr>
      <w:r w:rsidRPr="005B1ABE">
        <w:rPr>
          <w:sz w:val="24"/>
          <w:szCs w:val="24"/>
          <w:lang w:val="en-IN"/>
        </w:rPr>
        <w:t>The different types of trials and the procedure to be followed in each type.</w:t>
      </w:r>
    </w:p>
    <w:p w:rsidR="00CE3329" w:rsidRPr="005B1ABE" w:rsidRDefault="00CE3329" w:rsidP="00CE3329">
      <w:pPr>
        <w:numPr>
          <w:ilvl w:val="0"/>
          <w:numId w:val="41"/>
        </w:numPr>
        <w:spacing w:line="360" w:lineRule="auto"/>
        <w:jc w:val="both"/>
        <w:rPr>
          <w:sz w:val="24"/>
          <w:szCs w:val="24"/>
          <w:lang w:val="en-IN"/>
        </w:rPr>
      </w:pPr>
      <w:r w:rsidRPr="005B1ABE">
        <w:rPr>
          <w:sz w:val="24"/>
          <w:szCs w:val="24"/>
          <w:lang w:val="en-IN"/>
        </w:rPr>
        <w:t>The powers of the criminal courts, including their jurisdiction to try offenses and award sentences.</w:t>
      </w:r>
    </w:p>
    <w:p w:rsidR="00CE3329" w:rsidRPr="005B1ABE" w:rsidRDefault="00CE3329" w:rsidP="00CE3329">
      <w:pPr>
        <w:numPr>
          <w:ilvl w:val="0"/>
          <w:numId w:val="41"/>
        </w:numPr>
        <w:spacing w:line="360" w:lineRule="auto"/>
        <w:jc w:val="both"/>
        <w:rPr>
          <w:sz w:val="24"/>
          <w:szCs w:val="24"/>
          <w:lang w:val="en-IN"/>
        </w:rPr>
      </w:pPr>
      <w:r w:rsidRPr="005B1ABE">
        <w:rPr>
          <w:sz w:val="24"/>
          <w:szCs w:val="24"/>
          <w:lang w:val="en-IN"/>
        </w:rPr>
        <w:t>The provisions relating to bail, appeals, and revisions.</w:t>
      </w:r>
    </w:p>
    <w:p w:rsidR="00CE3329" w:rsidRPr="005B1ABE" w:rsidRDefault="00CE3329" w:rsidP="00CE3329">
      <w:pPr>
        <w:spacing w:line="360" w:lineRule="auto"/>
        <w:jc w:val="both"/>
        <w:rPr>
          <w:sz w:val="24"/>
          <w:szCs w:val="24"/>
          <w:lang w:val="en-IN"/>
        </w:rPr>
      </w:pPr>
      <w:r w:rsidRPr="005B1ABE">
        <w:rPr>
          <w:sz w:val="24"/>
          <w:szCs w:val="24"/>
          <w:lang w:val="en-IN"/>
        </w:rPr>
        <w:t>The CrPC is a fundamental law that governs the working of the entire criminal justice system in India.</w:t>
      </w:r>
    </w:p>
    <w:p w:rsidR="00CE3329" w:rsidRPr="005B1ABE" w:rsidRDefault="00CE3329" w:rsidP="00CE3329">
      <w:pPr>
        <w:spacing w:line="360" w:lineRule="auto"/>
        <w:jc w:val="both"/>
        <w:rPr>
          <w:b/>
          <w:bCs/>
          <w:sz w:val="24"/>
          <w:szCs w:val="24"/>
          <w:lang w:val="en-IN"/>
        </w:rPr>
      </w:pPr>
      <w:r w:rsidRPr="005B1ABE">
        <w:rPr>
          <w:b/>
          <w:bCs/>
          <w:sz w:val="24"/>
          <w:szCs w:val="24"/>
          <w:lang w:val="en-IN"/>
        </w:rPr>
        <w:t>9. Conclusion</w:t>
      </w:r>
    </w:p>
    <w:p w:rsidR="00CE3329" w:rsidRDefault="00CE3329" w:rsidP="00CE3329">
      <w:pPr>
        <w:spacing w:line="360" w:lineRule="auto"/>
        <w:jc w:val="both"/>
        <w:rPr>
          <w:sz w:val="24"/>
          <w:szCs w:val="24"/>
          <w:lang w:val="en-IN"/>
        </w:rPr>
      </w:pPr>
      <w:r w:rsidRPr="005B1ABE">
        <w:rPr>
          <w:sz w:val="24"/>
          <w:szCs w:val="24"/>
          <w:lang w:val="en-IN"/>
        </w:rPr>
        <w:t>The Indian criminal court system is a complex but well-defined structure designed to deliver justice in a fair and efficient manner. The hierarchy, with the Supreme Court at the top, ensures that legal principles are applied consistently across the country. The Supreme Court and High Courts have broad powers, including the power of judicial review and the power to issue writs, which enable them to protect fundamental rights and oversee the functioning of the subordinate courts. The subordinate courts form the backbone of the system, handling the majority of criminal cases and ensuring that justice is accessible to all. The upcoming implementation of the Bharatiya Nagarik Suraksha Sanhita, 2023, will modernize criminal procedure and is expected to further refine the functioning of this hierarchical system.</w:t>
      </w:r>
    </w:p>
    <w:p w:rsidR="00CE3329" w:rsidRDefault="00CE3329" w:rsidP="00CE3329">
      <w:pPr>
        <w:spacing w:line="360" w:lineRule="auto"/>
        <w:jc w:val="both"/>
        <w:rPr>
          <w:sz w:val="24"/>
          <w:szCs w:val="24"/>
          <w:lang w:val="en-IN"/>
        </w:rPr>
      </w:pPr>
    </w:p>
    <w:p w:rsidR="00CE3329" w:rsidRDefault="00CE3329" w:rsidP="00CE3329">
      <w:pPr>
        <w:spacing w:line="360" w:lineRule="auto"/>
        <w:jc w:val="both"/>
        <w:rPr>
          <w:sz w:val="24"/>
          <w:szCs w:val="24"/>
          <w:lang w:val="en-IN"/>
        </w:rPr>
      </w:pPr>
    </w:p>
    <w:p w:rsidR="00CE3329" w:rsidRDefault="00CE3329" w:rsidP="00CE3329">
      <w:pPr>
        <w:spacing w:line="360" w:lineRule="auto"/>
        <w:jc w:val="both"/>
        <w:rPr>
          <w:sz w:val="24"/>
          <w:szCs w:val="24"/>
          <w:lang w:val="en-IN"/>
        </w:rPr>
      </w:pPr>
    </w:p>
    <w:p w:rsidR="00CE3329" w:rsidRDefault="00CE3329" w:rsidP="00CE3329">
      <w:pPr>
        <w:spacing w:line="360" w:lineRule="auto"/>
        <w:jc w:val="both"/>
        <w:rPr>
          <w:sz w:val="24"/>
          <w:szCs w:val="24"/>
          <w:lang w:val="en-IN"/>
        </w:rPr>
      </w:pPr>
    </w:p>
    <w:sectPr w:rsidR="00CE3329" w:rsidSect="00E222F8">
      <w:pgSz w:w="11910" w:h="16840"/>
      <w:pgMar w:top="1360" w:right="1417" w:bottom="280"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195" w:rsidRDefault="00A82195" w:rsidP="00223B76">
      <w:r>
        <w:separator/>
      </w:r>
    </w:p>
  </w:endnote>
  <w:endnote w:type="continuationSeparator" w:id="1">
    <w:p w:rsidR="00A82195" w:rsidRDefault="00A82195" w:rsidP="00223B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76" w:rsidRDefault="00E222F8">
    <w:pPr>
      <w:pStyle w:val="Footer"/>
    </w:pPr>
    <w:r>
      <w:rPr>
        <w:noProof/>
      </w:rPr>
      <w:pict>
        <v:group id="Group 55" o:spid="_x0000_s4097"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WgEYgMAAIY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">
          <v:rect id="Rectangle 156" o:spid="_x0000_s4099" style="position:absolute;width:59436;height:274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57" o:spid="_x0000_s4098" type="#_x0000_t202" style="position:absolute;left:2286;width:53531;height:2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rsidR="00223B76" w:rsidRPr="00223B76" w:rsidRDefault="00E222F8">
                  <w:pPr>
                    <w:pStyle w:val="Footer"/>
                    <w:rPr>
                      <w:caps/>
                      <w:color w:val="000000" w:themeColor="text1"/>
                      <w:sz w:val="20"/>
                      <w:szCs w:val="20"/>
                    </w:rPr>
                  </w:pPr>
                  <w:sdt>
                    <w:sdtPr>
                      <w:rPr>
                        <w:color w:val="000000" w:themeColor="text1"/>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Content>
                      <w:r w:rsidR="00223B76" w:rsidRPr="00223B76">
                        <w:rPr>
                          <w:color w:val="000000" w:themeColor="text1"/>
                          <w:sz w:val="20"/>
                          <w:szCs w:val="20"/>
                        </w:rPr>
                        <w:t>Kavya Maheshwari</w:t>
                      </w:r>
                    </w:sdtContent>
                  </w:sdt>
                  <w:r w:rsidR="00223B76" w:rsidRPr="00223B76">
                    <w:rPr>
                      <w:caps/>
                      <w:color w:val="000000" w:themeColor="text1"/>
                      <w:sz w:val="20"/>
                      <w:szCs w:val="20"/>
                    </w:rPr>
                    <w:t> | </w:t>
                  </w:r>
                  <w:sdt>
                    <w:sdtPr>
                      <w:rPr>
                        <w:caps/>
                        <w:color w:val="000000" w:themeColor="text1"/>
                        <w:sz w:val="20"/>
                        <w:szCs w:val="20"/>
                      </w:rPr>
                      <w:alias w:val="School"/>
                      <w:tag w:val="School"/>
                      <w:id w:val="1660265181"/>
                      <w:dataBinding w:prefixMappings="xmlns:ns0='http://schemas.openxmlformats.org/officeDocument/2006/extended-properties' " w:xpath="/ns0:Properties[1]/ns0:Company[1]" w:storeItemID="{6668398D-A668-4E3E-A5EB-62B293D839F1}"/>
                      <w:text/>
                    </w:sdtPr>
                    <w:sdtContent>
                      <w:r w:rsidR="00223B76" w:rsidRPr="00223B76">
                        <w:rPr>
                          <w:caps/>
                          <w:color w:val="000000" w:themeColor="text1"/>
                          <w:sz w:val="20"/>
                          <w:szCs w:val="20"/>
                        </w:rPr>
                        <w:t>TMU College of law and legal studies</w:t>
                      </w:r>
                    </w:sdtContent>
                  </w:sdt>
                </w:p>
              </w:txbxContent>
            </v:textbox>
          </v:shape>
          <w10:wrap anchorx="page" anchory="margin"/>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195" w:rsidRDefault="00A82195" w:rsidP="00223B76">
      <w:r>
        <w:separator/>
      </w:r>
    </w:p>
  </w:footnote>
  <w:footnote w:type="continuationSeparator" w:id="1">
    <w:p w:rsidR="00A82195" w:rsidRDefault="00A82195" w:rsidP="00223B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1079262050"/>
      <w:docPartObj>
        <w:docPartGallery w:val="Page Numbers (Top of Page)"/>
        <w:docPartUnique/>
      </w:docPartObj>
    </w:sdtPr>
    <w:sdtEndPr>
      <w:rPr>
        <w:b/>
        <w:bCs/>
        <w:noProof/>
        <w:color w:val="auto"/>
        <w:spacing w:val="0"/>
      </w:rPr>
    </w:sdtEndPr>
    <w:sdtContent>
      <w:p w:rsidR="00223B76" w:rsidRDefault="00223B7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rsidR="00E222F8" w:rsidRPr="00E222F8">
          <w:fldChar w:fldCharType="begin"/>
        </w:r>
        <w:r>
          <w:instrText xml:space="preserve"> PAGE   \* MERGEFORMAT </w:instrText>
        </w:r>
        <w:r w:rsidR="00E222F8" w:rsidRPr="00E222F8">
          <w:fldChar w:fldCharType="separate"/>
        </w:r>
        <w:r w:rsidR="00A82195" w:rsidRPr="00A82195">
          <w:rPr>
            <w:b/>
            <w:bCs/>
            <w:noProof/>
          </w:rPr>
          <w:t>1</w:t>
        </w:r>
        <w:r w:rsidR="00E222F8">
          <w:rPr>
            <w:b/>
            <w:bCs/>
            <w:noProof/>
          </w:rPr>
          <w:fldChar w:fldCharType="end"/>
        </w:r>
      </w:p>
    </w:sdtContent>
  </w:sdt>
  <w:p w:rsidR="00223B76" w:rsidRDefault="00223B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5012"/>
    <w:multiLevelType w:val="multilevel"/>
    <w:tmpl w:val="EF58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F464C"/>
    <w:multiLevelType w:val="multilevel"/>
    <w:tmpl w:val="4058C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90448F"/>
    <w:multiLevelType w:val="multilevel"/>
    <w:tmpl w:val="DF8A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268F6"/>
    <w:multiLevelType w:val="multilevel"/>
    <w:tmpl w:val="E488D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505194"/>
    <w:multiLevelType w:val="multilevel"/>
    <w:tmpl w:val="A1C47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B307F7"/>
    <w:multiLevelType w:val="hybridMultilevel"/>
    <w:tmpl w:val="6C406D3A"/>
    <w:lvl w:ilvl="0" w:tplc="A44A57FC">
      <w:start w:val="1"/>
      <w:numFmt w:val="decimal"/>
      <w:lvlText w:val="%1."/>
      <w:lvlJc w:val="left"/>
      <w:pPr>
        <w:ind w:left="263"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C73C0452">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2" w:tplc="1D7447F8">
      <w:numFmt w:val="bullet"/>
      <w:lvlText w:val="•"/>
      <w:lvlJc w:val="left"/>
      <w:pPr>
        <w:ind w:left="1665" w:hanging="360"/>
      </w:pPr>
      <w:rPr>
        <w:rFonts w:hint="default"/>
        <w:lang w:val="en-US" w:eastAsia="en-US" w:bidi="ar-SA"/>
      </w:rPr>
    </w:lvl>
    <w:lvl w:ilvl="3" w:tplc="73CE4A10">
      <w:numFmt w:val="bullet"/>
      <w:lvlText w:val="•"/>
      <w:lvlJc w:val="left"/>
      <w:pPr>
        <w:ind w:left="2591" w:hanging="360"/>
      </w:pPr>
      <w:rPr>
        <w:rFonts w:hint="default"/>
        <w:lang w:val="en-US" w:eastAsia="en-US" w:bidi="ar-SA"/>
      </w:rPr>
    </w:lvl>
    <w:lvl w:ilvl="4" w:tplc="ACB63F92">
      <w:numFmt w:val="bullet"/>
      <w:lvlText w:val="•"/>
      <w:lvlJc w:val="left"/>
      <w:pPr>
        <w:ind w:left="3517" w:hanging="360"/>
      </w:pPr>
      <w:rPr>
        <w:rFonts w:hint="default"/>
        <w:lang w:val="en-US" w:eastAsia="en-US" w:bidi="ar-SA"/>
      </w:rPr>
    </w:lvl>
    <w:lvl w:ilvl="5" w:tplc="40C88296">
      <w:numFmt w:val="bullet"/>
      <w:lvlText w:val="•"/>
      <w:lvlJc w:val="left"/>
      <w:pPr>
        <w:ind w:left="4443" w:hanging="360"/>
      </w:pPr>
      <w:rPr>
        <w:rFonts w:hint="default"/>
        <w:lang w:val="en-US" w:eastAsia="en-US" w:bidi="ar-SA"/>
      </w:rPr>
    </w:lvl>
    <w:lvl w:ilvl="6" w:tplc="3E6050FE">
      <w:numFmt w:val="bullet"/>
      <w:lvlText w:val="•"/>
      <w:lvlJc w:val="left"/>
      <w:pPr>
        <w:ind w:left="5369" w:hanging="360"/>
      </w:pPr>
      <w:rPr>
        <w:rFonts w:hint="default"/>
        <w:lang w:val="en-US" w:eastAsia="en-US" w:bidi="ar-SA"/>
      </w:rPr>
    </w:lvl>
    <w:lvl w:ilvl="7" w:tplc="A6129660">
      <w:numFmt w:val="bullet"/>
      <w:lvlText w:val="•"/>
      <w:lvlJc w:val="left"/>
      <w:pPr>
        <w:ind w:left="6294" w:hanging="360"/>
      </w:pPr>
      <w:rPr>
        <w:rFonts w:hint="default"/>
        <w:lang w:val="en-US" w:eastAsia="en-US" w:bidi="ar-SA"/>
      </w:rPr>
    </w:lvl>
    <w:lvl w:ilvl="8" w:tplc="86ACE464">
      <w:numFmt w:val="bullet"/>
      <w:lvlText w:val="•"/>
      <w:lvlJc w:val="left"/>
      <w:pPr>
        <w:ind w:left="7220" w:hanging="360"/>
      </w:pPr>
      <w:rPr>
        <w:rFonts w:hint="default"/>
        <w:lang w:val="en-US" w:eastAsia="en-US" w:bidi="ar-SA"/>
      </w:rPr>
    </w:lvl>
  </w:abstractNum>
  <w:abstractNum w:abstractNumId="6">
    <w:nsid w:val="17C34C00"/>
    <w:multiLevelType w:val="multilevel"/>
    <w:tmpl w:val="B262D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DE79A4"/>
    <w:multiLevelType w:val="multilevel"/>
    <w:tmpl w:val="A17A7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B10161"/>
    <w:multiLevelType w:val="multilevel"/>
    <w:tmpl w:val="275EB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724E65"/>
    <w:multiLevelType w:val="multilevel"/>
    <w:tmpl w:val="A1A8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C50EBA"/>
    <w:multiLevelType w:val="multilevel"/>
    <w:tmpl w:val="6AE6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0C4868"/>
    <w:multiLevelType w:val="multilevel"/>
    <w:tmpl w:val="194E3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E83EDD"/>
    <w:multiLevelType w:val="multilevel"/>
    <w:tmpl w:val="A4FA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F06C4D"/>
    <w:multiLevelType w:val="multilevel"/>
    <w:tmpl w:val="16B8E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046F16"/>
    <w:multiLevelType w:val="multilevel"/>
    <w:tmpl w:val="CE2E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515D0A"/>
    <w:multiLevelType w:val="multilevel"/>
    <w:tmpl w:val="3DD23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C232E2"/>
    <w:multiLevelType w:val="multilevel"/>
    <w:tmpl w:val="7A88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5941DF"/>
    <w:multiLevelType w:val="multilevel"/>
    <w:tmpl w:val="AE964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5A7398"/>
    <w:multiLevelType w:val="multilevel"/>
    <w:tmpl w:val="BE94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3F7CE3"/>
    <w:multiLevelType w:val="multilevel"/>
    <w:tmpl w:val="CDB4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D166A2"/>
    <w:multiLevelType w:val="multilevel"/>
    <w:tmpl w:val="2578D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356F7B"/>
    <w:multiLevelType w:val="multilevel"/>
    <w:tmpl w:val="47B6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B01C55"/>
    <w:multiLevelType w:val="multilevel"/>
    <w:tmpl w:val="553A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5D6323"/>
    <w:multiLevelType w:val="multilevel"/>
    <w:tmpl w:val="1E8C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D36744"/>
    <w:multiLevelType w:val="multilevel"/>
    <w:tmpl w:val="B97A0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77009B"/>
    <w:multiLevelType w:val="multilevel"/>
    <w:tmpl w:val="E51CE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F53B0D"/>
    <w:multiLevelType w:val="multilevel"/>
    <w:tmpl w:val="2CE4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316702"/>
    <w:multiLevelType w:val="multilevel"/>
    <w:tmpl w:val="007C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DA3390"/>
    <w:multiLevelType w:val="multilevel"/>
    <w:tmpl w:val="94DA0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2A0DEC"/>
    <w:multiLevelType w:val="hybridMultilevel"/>
    <w:tmpl w:val="982666F0"/>
    <w:lvl w:ilvl="0" w:tplc="8382A75C">
      <w:start w:val="1"/>
      <w:numFmt w:val="decimal"/>
      <w:lvlText w:val="%1."/>
      <w:lvlJc w:val="left"/>
      <w:pPr>
        <w:ind w:left="263"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F72E52F6">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2" w:tplc="13ACF0FE">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3" w:tplc="DE60929E">
      <w:numFmt w:val="bullet"/>
      <w:lvlText w:val="•"/>
      <w:lvlJc w:val="left"/>
      <w:pPr>
        <w:ind w:left="2411" w:hanging="360"/>
      </w:pPr>
      <w:rPr>
        <w:rFonts w:hint="default"/>
        <w:lang w:val="en-US" w:eastAsia="en-US" w:bidi="ar-SA"/>
      </w:rPr>
    </w:lvl>
    <w:lvl w:ilvl="4" w:tplc="3CAAA814">
      <w:numFmt w:val="bullet"/>
      <w:lvlText w:val="•"/>
      <w:lvlJc w:val="left"/>
      <w:pPr>
        <w:ind w:left="3363" w:hanging="360"/>
      </w:pPr>
      <w:rPr>
        <w:rFonts w:hint="default"/>
        <w:lang w:val="en-US" w:eastAsia="en-US" w:bidi="ar-SA"/>
      </w:rPr>
    </w:lvl>
    <w:lvl w:ilvl="5" w:tplc="7F26745A">
      <w:numFmt w:val="bullet"/>
      <w:lvlText w:val="•"/>
      <w:lvlJc w:val="left"/>
      <w:pPr>
        <w:ind w:left="4314" w:hanging="360"/>
      </w:pPr>
      <w:rPr>
        <w:rFonts w:hint="default"/>
        <w:lang w:val="en-US" w:eastAsia="en-US" w:bidi="ar-SA"/>
      </w:rPr>
    </w:lvl>
    <w:lvl w:ilvl="6" w:tplc="18CA596C">
      <w:numFmt w:val="bullet"/>
      <w:lvlText w:val="•"/>
      <w:lvlJc w:val="left"/>
      <w:pPr>
        <w:ind w:left="5266" w:hanging="360"/>
      </w:pPr>
      <w:rPr>
        <w:rFonts w:hint="default"/>
        <w:lang w:val="en-US" w:eastAsia="en-US" w:bidi="ar-SA"/>
      </w:rPr>
    </w:lvl>
    <w:lvl w:ilvl="7" w:tplc="E2C2BA6E">
      <w:numFmt w:val="bullet"/>
      <w:lvlText w:val="•"/>
      <w:lvlJc w:val="left"/>
      <w:pPr>
        <w:ind w:left="6217" w:hanging="360"/>
      </w:pPr>
      <w:rPr>
        <w:rFonts w:hint="default"/>
        <w:lang w:val="en-US" w:eastAsia="en-US" w:bidi="ar-SA"/>
      </w:rPr>
    </w:lvl>
    <w:lvl w:ilvl="8" w:tplc="AA9CAE40">
      <w:numFmt w:val="bullet"/>
      <w:lvlText w:val="•"/>
      <w:lvlJc w:val="left"/>
      <w:pPr>
        <w:ind w:left="7169" w:hanging="360"/>
      </w:pPr>
      <w:rPr>
        <w:rFonts w:hint="default"/>
        <w:lang w:val="en-US" w:eastAsia="en-US" w:bidi="ar-SA"/>
      </w:rPr>
    </w:lvl>
  </w:abstractNum>
  <w:abstractNum w:abstractNumId="30">
    <w:nsid w:val="60282FB1"/>
    <w:multiLevelType w:val="multilevel"/>
    <w:tmpl w:val="C734D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7B1BF3"/>
    <w:multiLevelType w:val="hybridMultilevel"/>
    <w:tmpl w:val="BCA6D718"/>
    <w:lvl w:ilvl="0" w:tplc="3014ED92">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BE0410C">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2" w:tplc="E384CAD4">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3" w:tplc="DCB231C6">
      <w:numFmt w:val="bullet"/>
      <w:lvlText w:val="•"/>
      <w:lvlJc w:val="left"/>
      <w:pPr>
        <w:ind w:left="3151" w:hanging="360"/>
      </w:pPr>
      <w:rPr>
        <w:rFonts w:hint="default"/>
        <w:lang w:val="en-US" w:eastAsia="en-US" w:bidi="ar-SA"/>
      </w:rPr>
    </w:lvl>
    <w:lvl w:ilvl="4" w:tplc="DF846944">
      <w:numFmt w:val="bullet"/>
      <w:lvlText w:val="•"/>
      <w:lvlJc w:val="left"/>
      <w:pPr>
        <w:ind w:left="3997" w:hanging="360"/>
      </w:pPr>
      <w:rPr>
        <w:rFonts w:hint="default"/>
        <w:lang w:val="en-US" w:eastAsia="en-US" w:bidi="ar-SA"/>
      </w:rPr>
    </w:lvl>
    <w:lvl w:ilvl="5" w:tplc="EB0CD7EE">
      <w:numFmt w:val="bullet"/>
      <w:lvlText w:val="•"/>
      <w:lvlJc w:val="left"/>
      <w:pPr>
        <w:ind w:left="4843" w:hanging="360"/>
      </w:pPr>
      <w:rPr>
        <w:rFonts w:hint="default"/>
        <w:lang w:val="en-US" w:eastAsia="en-US" w:bidi="ar-SA"/>
      </w:rPr>
    </w:lvl>
    <w:lvl w:ilvl="6" w:tplc="62469540">
      <w:numFmt w:val="bullet"/>
      <w:lvlText w:val="•"/>
      <w:lvlJc w:val="left"/>
      <w:pPr>
        <w:ind w:left="5689" w:hanging="360"/>
      </w:pPr>
      <w:rPr>
        <w:rFonts w:hint="default"/>
        <w:lang w:val="en-US" w:eastAsia="en-US" w:bidi="ar-SA"/>
      </w:rPr>
    </w:lvl>
    <w:lvl w:ilvl="7" w:tplc="2EBE8D94">
      <w:numFmt w:val="bullet"/>
      <w:lvlText w:val="•"/>
      <w:lvlJc w:val="left"/>
      <w:pPr>
        <w:ind w:left="6534" w:hanging="360"/>
      </w:pPr>
      <w:rPr>
        <w:rFonts w:hint="default"/>
        <w:lang w:val="en-US" w:eastAsia="en-US" w:bidi="ar-SA"/>
      </w:rPr>
    </w:lvl>
    <w:lvl w:ilvl="8" w:tplc="D09A2666">
      <w:numFmt w:val="bullet"/>
      <w:lvlText w:val="•"/>
      <w:lvlJc w:val="left"/>
      <w:pPr>
        <w:ind w:left="7380" w:hanging="360"/>
      </w:pPr>
      <w:rPr>
        <w:rFonts w:hint="default"/>
        <w:lang w:val="en-US" w:eastAsia="en-US" w:bidi="ar-SA"/>
      </w:rPr>
    </w:lvl>
  </w:abstractNum>
  <w:abstractNum w:abstractNumId="32">
    <w:nsid w:val="6C33367B"/>
    <w:multiLevelType w:val="multilevel"/>
    <w:tmpl w:val="98BC1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C81079"/>
    <w:multiLevelType w:val="hybridMultilevel"/>
    <w:tmpl w:val="6F8CB8A4"/>
    <w:lvl w:ilvl="0" w:tplc="D9C27130">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B0F42BE0">
      <w:numFmt w:val="bullet"/>
      <w:lvlText w:val="•"/>
      <w:lvlJc w:val="left"/>
      <w:pPr>
        <w:ind w:left="1573" w:hanging="360"/>
      </w:pPr>
      <w:rPr>
        <w:rFonts w:hint="default"/>
        <w:lang w:val="en-US" w:eastAsia="en-US" w:bidi="ar-SA"/>
      </w:rPr>
    </w:lvl>
    <w:lvl w:ilvl="2" w:tplc="A82635EC">
      <w:numFmt w:val="bullet"/>
      <w:lvlText w:val="•"/>
      <w:lvlJc w:val="left"/>
      <w:pPr>
        <w:ind w:left="2406" w:hanging="360"/>
      </w:pPr>
      <w:rPr>
        <w:rFonts w:hint="default"/>
        <w:lang w:val="en-US" w:eastAsia="en-US" w:bidi="ar-SA"/>
      </w:rPr>
    </w:lvl>
    <w:lvl w:ilvl="3" w:tplc="2702E8D6">
      <w:numFmt w:val="bullet"/>
      <w:lvlText w:val="•"/>
      <w:lvlJc w:val="left"/>
      <w:pPr>
        <w:ind w:left="3239" w:hanging="360"/>
      </w:pPr>
      <w:rPr>
        <w:rFonts w:hint="default"/>
        <w:lang w:val="en-US" w:eastAsia="en-US" w:bidi="ar-SA"/>
      </w:rPr>
    </w:lvl>
    <w:lvl w:ilvl="4" w:tplc="176006E0">
      <w:numFmt w:val="bullet"/>
      <w:lvlText w:val="•"/>
      <w:lvlJc w:val="left"/>
      <w:pPr>
        <w:ind w:left="4072" w:hanging="360"/>
      </w:pPr>
      <w:rPr>
        <w:rFonts w:hint="default"/>
        <w:lang w:val="en-US" w:eastAsia="en-US" w:bidi="ar-SA"/>
      </w:rPr>
    </w:lvl>
    <w:lvl w:ilvl="5" w:tplc="3850BF12">
      <w:numFmt w:val="bullet"/>
      <w:lvlText w:val="•"/>
      <w:lvlJc w:val="left"/>
      <w:pPr>
        <w:ind w:left="4906" w:hanging="360"/>
      </w:pPr>
      <w:rPr>
        <w:rFonts w:hint="default"/>
        <w:lang w:val="en-US" w:eastAsia="en-US" w:bidi="ar-SA"/>
      </w:rPr>
    </w:lvl>
    <w:lvl w:ilvl="6" w:tplc="9300E966">
      <w:numFmt w:val="bullet"/>
      <w:lvlText w:val="•"/>
      <w:lvlJc w:val="left"/>
      <w:pPr>
        <w:ind w:left="5739" w:hanging="360"/>
      </w:pPr>
      <w:rPr>
        <w:rFonts w:hint="default"/>
        <w:lang w:val="en-US" w:eastAsia="en-US" w:bidi="ar-SA"/>
      </w:rPr>
    </w:lvl>
    <w:lvl w:ilvl="7" w:tplc="ACBAC8EE">
      <w:numFmt w:val="bullet"/>
      <w:lvlText w:val="•"/>
      <w:lvlJc w:val="left"/>
      <w:pPr>
        <w:ind w:left="6572" w:hanging="360"/>
      </w:pPr>
      <w:rPr>
        <w:rFonts w:hint="default"/>
        <w:lang w:val="en-US" w:eastAsia="en-US" w:bidi="ar-SA"/>
      </w:rPr>
    </w:lvl>
    <w:lvl w:ilvl="8" w:tplc="DE867448">
      <w:numFmt w:val="bullet"/>
      <w:lvlText w:val="•"/>
      <w:lvlJc w:val="left"/>
      <w:pPr>
        <w:ind w:left="7405" w:hanging="360"/>
      </w:pPr>
      <w:rPr>
        <w:rFonts w:hint="default"/>
        <w:lang w:val="en-US" w:eastAsia="en-US" w:bidi="ar-SA"/>
      </w:rPr>
    </w:lvl>
  </w:abstractNum>
  <w:abstractNum w:abstractNumId="34">
    <w:nsid w:val="6F491866"/>
    <w:multiLevelType w:val="multilevel"/>
    <w:tmpl w:val="8E32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ED2EC4"/>
    <w:multiLevelType w:val="multilevel"/>
    <w:tmpl w:val="C8FAC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AA7858"/>
    <w:multiLevelType w:val="multilevel"/>
    <w:tmpl w:val="1B0E6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C66974"/>
    <w:multiLevelType w:val="multilevel"/>
    <w:tmpl w:val="B516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7A4FCA"/>
    <w:multiLevelType w:val="multilevel"/>
    <w:tmpl w:val="6740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D56ED6"/>
    <w:multiLevelType w:val="multilevel"/>
    <w:tmpl w:val="D3EE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224F7B"/>
    <w:multiLevelType w:val="multilevel"/>
    <w:tmpl w:val="B6881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9"/>
  </w:num>
  <w:num w:numId="3">
    <w:abstractNumId w:val="31"/>
  </w:num>
  <w:num w:numId="4">
    <w:abstractNumId w:val="33"/>
  </w:num>
  <w:num w:numId="5">
    <w:abstractNumId w:val="22"/>
  </w:num>
  <w:num w:numId="6">
    <w:abstractNumId w:val="6"/>
  </w:num>
  <w:num w:numId="7">
    <w:abstractNumId w:val="16"/>
  </w:num>
  <w:num w:numId="8">
    <w:abstractNumId w:val="36"/>
  </w:num>
  <w:num w:numId="9">
    <w:abstractNumId w:val="1"/>
  </w:num>
  <w:num w:numId="10">
    <w:abstractNumId w:val="32"/>
  </w:num>
  <w:num w:numId="11">
    <w:abstractNumId w:val="39"/>
  </w:num>
  <w:num w:numId="12">
    <w:abstractNumId w:val="25"/>
  </w:num>
  <w:num w:numId="13">
    <w:abstractNumId w:val="23"/>
  </w:num>
  <w:num w:numId="14">
    <w:abstractNumId w:val="11"/>
  </w:num>
  <w:num w:numId="15">
    <w:abstractNumId w:val="27"/>
  </w:num>
  <w:num w:numId="16">
    <w:abstractNumId w:val="15"/>
  </w:num>
  <w:num w:numId="17">
    <w:abstractNumId w:val="10"/>
  </w:num>
  <w:num w:numId="18">
    <w:abstractNumId w:val="35"/>
  </w:num>
  <w:num w:numId="19">
    <w:abstractNumId w:val="18"/>
  </w:num>
  <w:num w:numId="20">
    <w:abstractNumId w:val="20"/>
  </w:num>
  <w:num w:numId="21">
    <w:abstractNumId w:val="30"/>
  </w:num>
  <w:num w:numId="22">
    <w:abstractNumId w:val="38"/>
  </w:num>
  <w:num w:numId="23">
    <w:abstractNumId w:val="26"/>
  </w:num>
  <w:num w:numId="24">
    <w:abstractNumId w:val="12"/>
  </w:num>
  <w:num w:numId="25">
    <w:abstractNumId w:val="28"/>
  </w:num>
  <w:num w:numId="26">
    <w:abstractNumId w:val="4"/>
  </w:num>
  <w:num w:numId="27">
    <w:abstractNumId w:val="0"/>
  </w:num>
  <w:num w:numId="28">
    <w:abstractNumId w:val="40"/>
  </w:num>
  <w:num w:numId="29">
    <w:abstractNumId w:val="17"/>
  </w:num>
  <w:num w:numId="30">
    <w:abstractNumId w:val="19"/>
  </w:num>
  <w:num w:numId="31">
    <w:abstractNumId w:val="3"/>
  </w:num>
  <w:num w:numId="32">
    <w:abstractNumId w:val="24"/>
  </w:num>
  <w:num w:numId="33">
    <w:abstractNumId w:val="8"/>
  </w:num>
  <w:num w:numId="34">
    <w:abstractNumId w:val="9"/>
  </w:num>
  <w:num w:numId="35">
    <w:abstractNumId w:val="7"/>
  </w:num>
  <w:num w:numId="36">
    <w:abstractNumId w:val="13"/>
  </w:num>
  <w:num w:numId="37">
    <w:abstractNumId w:val="34"/>
  </w:num>
  <w:num w:numId="38">
    <w:abstractNumId w:val="2"/>
  </w:num>
  <w:num w:numId="39">
    <w:abstractNumId w:val="14"/>
  </w:num>
  <w:num w:numId="40">
    <w:abstractNumId w:val="37"/>
  </w:num>
  <w:num w:numId="4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hdrShapeDefaults>
    <o:shapedefaults v:ext="edit" spidmax="5122"/>
    <o:shapelayout v:ext="edit">
      <o:idmap v:ext="edit" data="4"/>
    </o:shapelayout>
  </w:hdrShapeDefaults>
  <w:footnotePr>
    <w:footnote w:id="0"/>
    <w:footnote w:id="1"/>
  </w:footnotePr>
  <w:endnotePr>
    <w:endnote w:id="0"/>
    <w:endnote w:id="1"/>
  </w:endnotePr>
  <w:compat>
    <w:ulTrailSpace/>
  </w:compat>
  <w:rsids>
    <w:rsidRoot w:val="00123627"/>
    <w:rsid w:val="00123627"/>
    <w:rsid w:val="00223B76"/>
    <w:rsid w:val="002D7572"/>
    <w:rsid w:val="00A82195"/>
    <w:rsid w:val="00CE3329"/>
    <w:rsid w:val="00D455F0"/>
    <w:rsid w:val="00E222F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2F8"/>
    <w:rPr>
      <w:rFonts w:ascii="Times New Roman" w:eastAsia="Times New Roman" w:hAnsi="Times New Roman" w:cs="Times New Roman"/>
    </w:rPr>
  </w:style>
  <w:style w:type="paragraph" w:styleId="Heading1">
    <w:name w:val="heading 1"/>
    <w:basedOn w:val="Normal"/>
    <w:uiPriority w:val="9"/>
    <w:qFormat/>
    <w:rsid w:val="00E222F8"/>
    <w:pPr>
      <w:ind w:left="23"/>
      <w:outlineLvl w:val="0"/>
    </w:pPr>
    <w:rPr>
      <w:b/>
      <w:bCs/>
      <w:sz w:val="28"/>
      <w:szCs w:val="28"/>
      <w:u w:val="single" w:color="000000"/>
    </w:rPr>
  </w:style>
  <w:style w:type="paragraph" w:styleId="Heading2">
    <w:name w:val="heading 2"/>
    <w:basedOn w:val="Normal"/>
    <w:uiPriority w:val="9"/>
    <w:unhideWhenUsed/>
    <w:qFormat/>
    <w:rsid w:val="00E222F8"/>
    <w:pPr>
      <w:ind w:left="263" w:hanging="2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222F8"/>
    <w:pPr>
      <w:ind w:left="743" w:hanging="360"/>
    </w:pPr>
    <w:rPr>
      <w:sz w:val="24"/>
      <w:szCs w:val="24"/>
    </w:rPr>
  </w:style>
  <w:style w:type="paragraph" w:styleId="Title">
    <w:name w:val="Title"/>
    <w:basedOn w:val="Normal"/>
    <w:uiPriority w:val="10"/>
    <w:qFormat/>
    <w:rsid w:val="00E222F8"/>
    <w:pPr>
      <w:spacing w:before="61"/>
      <w:ind w:right="2"/>
      <w:jc w:val="center"/>
    </w:pPr>
    <w:rPr>
      <w:b/>
      <w:bCs/>
      <w:sz w:val="32"/>
      <w:szCs w:val="32"/>
      <w:u w:val="single" w:color="000000"/>
    </w:rPr>
  </w:style>
  <w:style w:type="paragraph" w:styleId="ListParagraph">
    <w:name w:val="List Paragraph"/>
    <w:basedOn w:val="Normal"/>
    <w:uiPriority w:val="1"/>
    <w:qFormat/>
    <w:rsid w:val="00E222F8"/>
    <w:pPr>
      <w:ind w:left="743" w:hanging="360"/>
      <w:jc w:val="both"/>
    </w:pPr>
  </w:style>
  <w:style w:type="paragraph" w:customStyle="1" w:styleId="TableParagraph">
    <w:name w:val="Table Paragraph"/>
    <w:basedOn w:val="Normal"/>
    <w:uiPriority w:val="1"/>
    <w:qFormat/>
    <w:rsid w:val="00E222F8"/>
  </w:style>
  <w:style w:type="paragraph" w:styleId="IntenseQuote">
    <w:name w:val="Intense Quote"/>
    <w:basedOn w:val="Normal"/>
    <w:next w:val="Normal"/>
    <w:link w:val="IntenseQuoteChar"/>
    <w:uiPriority w:val="30"/>
    <w:qFormat/>
    <w:rsid w:val="002D7572"/>
    <w:pPr>
      <w:pBdr>
        <w:top w:val="single" w:sz="4" w:space="10" w:color="4F81BD" w:themeColor="accent1"/>
        <w:bottom w:val="single" w:sz="4" w:space="10" w:color="4F81BD" w:themeColor="accent1"/>
      </w:pBdr>
      <w:spacing w:before="360" w:after="360"/>
      <w:ind w:left="864" w:right="864"/>
      <w:jc w:val="center"/>
    </w:pPr>
    <w:rPr>
      <w:rFonts w:ascii="Calibri" w:eastAsia="Calibri" w:hAnsi="Calibri" w:cs="Calibri"/>
      <w:i/>
      <w:iCs/>
      <w:color w:val="4F81BD" w:themeColor="accent1"/>
    </w:rPr>
  </w:style>
  <w:style w:type="character" w:customStyle="1" w:styleId="IntenseQuoteChar">
    <w:name w:val="Intense Quote Char"/>
    <w:basedOn w:val="DefaultParagraphFont"/>
    <w:link w:val="IntenseQuote"/>
    <w:uiPriority w:val="30"/>
    <w:rsid w:val="002D7572"/>
    <w:rPr>
      <w:rFonts w:ascii="Calibri" w:eastAsia="Calibri" w:hAnsi="Calibri" w:cs="Calibri"/>
      <w:i/>
      <w:iCs/>
      <w:color w:val="4F81BD" w:themeColor="accent1"/>
    </w:rPr>
  </w:style>
  <w:style w:type="paragraph" w:styleId="Header">
    <w:name w:val="header"/>
    <w:basedOn w:val="Normal"/>
    <w:link w:val="HeaderChar"/>
    <w:uiPriority w:val="99"/>
    <w:unhideWhenUsed/>
    <w:rsid w:val="00223B76"/>
    <w:pPr>
      <w:tabs>
        <w:tab w:val="center" w:pos="4513"/>
        <w:tab w:val="right" w:pos="9026"/>
      </w:tabs>
    </w:pPr>
  </w:style>
  <w:style w:type="character" w:customStyle="1" w:styleId="HeaderChar">
    <w:name w:val="Header Char"/>
    <w:basedOn w:val="DefaultParagraphFont"/>
    <w:link w:val="Header"/>
    <w:uiPriority w:val="99"/>
    <w:rsid w:val="00223B76"/>
    <w:rPr>
      <w:rFonts w:ascii="Times New Roman" w:eastAsia="Times New Roman" w:hAnsi="Times New Roman" w:cs="Times New Roman"/>
    </w:rPr>
  </w:style>
  <w:style w:type="paragraph" w:styleId="Footer">
    <w:name w:val="footer"/>
    <w:basedOn w:val="Normal"/>
    <w:link w:val="FooterChar"/>
    <w:uiPriority w:val="99"/>
    <w:unhideWhenUsed/>
    <w:rsid w:val="00223B76"/>
    <w:pPr>
      <w:tabs>
        <w:tab w:val="center" w:pos="4513"/>
        <w:tab w:val="right" w:pos="9026"/>
      </w:tabs>
    </w:pPr>
  </w:style>
  <w:style w:type="character" w:customStyle="1" w:styleId="FooterChar">
    <w:name w:val="Footer Char"/>
    <w:basedOn w:val="DefaultParagraphFont"/>
    <w:link w:val="Footer"/>
    <w:uiPriority w:val="99"/>
    <w:rsid w:val="00223B7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E3329"/>
    <w:rPr>
      <w:rFonts w:ascii="Tahoma" w:hAnsi="Tahoma" w:cs="Tahoma"/>
      <w:sz w:val="16"/>
      <w:szCs w:val="16"/>
    </w:rPr>
  </w:style>
  <w:style w:type="character" w:customStyle="1" w:styleId="BalloonTextChar">
    <w:name w:val="Balloon Text Char"/>
    <w:basedOn w:val="DefaultParagraphFont"/>
    <w:link w:val="BalloonText"/>
    <w:uiPriority w:val="99"/>
    <w:semiHidden/>
    <w:rsid w:val="00CE332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11294</Words>
  <Characters>64379</Characters>
  <Application>Microsoft Office Word</Application>
  <DocSecurity>0</DocSecurity>
  <Lines>536</Lines>
  <Paragraphs>151</Paragraphs>
  <ScaleCrop>false</ScaleCrop>
  <Company>TMU College of law and legal studies</Company>
  <LinksUpToDate>false</LinksUpToDate>
  <CharactersWithSpaces>75522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Kavya Maheshwari</dc:creator>
  <cp:lastModifiedBy>Yogesh</cp:lastModifiedBy>
  <cp:revision>5</cp:revision>
  <dcterms:created xsi:type="dcterms:W3CDTF">2025-03-19T15:29:00Z</dcterms:created>
  <dcterms:modified xsi:type="dcterms:W3CDTF">2026-04-13T05:07:00Z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Microsoft® Word 2016</vt:lpwstr>
  </property>
  <property fmtid="{D5CDD505-2E9C-101B-9397-08002B2CF9AE}" pid="4" name="LastSaved">
    <vt:filetime>2025-03-19T00:00:00Z</vt:filetime>
  </property>
  <property fmtid="{D5CDD505-2E9C-101B-9397-08002B2CF9AE}" pid="5" name="Producer">
    <vt:lpwstr>Microsoft® Word 2016</vt:lpwstr>
  </property>
</Properties>
</file>